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1AE0D" w14:textId="1F82D5AE" w:rsidR="00A311B9" w:rsidRPr="009C62D7" w:rsidRDefault="00A311B9" w:rsidP="00A311B9">
      <w:pPr>
        <w:pStyle w:val="Standard"/>
        <w:jc w:val="right"/>
        <w:rPr>
          <w:rFonts w:asciiTheme="minorHAnsi" w:hAnsiTheme="minorHAnsi" w:cstheme="minorHAnsi"/>
        </w:rPr>
      </w:pPr>
      <w:r w:rsidRPr="009C62D7">
        <w:rPr>
          <w:rFonts w:asciiTheme="minorHAnsi" w:hAnsiTheme="minorHAnsi" w:cstheme="minorHAnsi"/>
          <w:i/>
          <w:iCs/>
        </w:rPr>
        <w:t xml:space="preserve">Załącznik nr 2 Pakiet </w:t>
      </w:r>
      <w:r w:rsidR="009C4EBE">
        <w:rPr>
          <w:rFonts w:asciiTheme="minorHAnsi" w:hAnsiTheme="minorHAnsi" w:cstheme="minorHAnsi"/>
          <w:i/>
          <w:iCs/>
        </w:rPr>
        <w:t>4</w:t>
      </w:r>
      <w:r w:rsidRPr="009C62D7">
        <w:rPr>
          <w:rFonts w:asciiTheme="minorHAnsi" w:hAnsiTheme="minorHAnsi" w:cstheme="minorHAnsi"/>
          <w:i/>
          <w:iCs/>
        </w:rPr>
        <w:t xml:space="preserve"> do SWZ</w:t>
      </w:r>
    </w:p>
    <w:p w14:paraId="6B9EF479" w14:textId="77777777" w:rsidR="00A311B9" w:rsidRPr="009C62D7" w:rsidRDefault="00A311B9" w:rsidP="00A311B9">
      <w:pPr>
        <w:pStyle w:val="Standard"/>
        <w:jc w:val="center"/>
        <w:rPr>
          <w:rFonts w:asciiTheme="minorHAnsi" w:hAnsiTheme="minorHAnsi" w:cstheme="minorHAnsi"/>
          <w:b/>
        </w:rPr>
      </w:pPr>
    </w:p>
    <w:p w14:paraId="4C15B84C" w14:textId="77777777" w:rsidR="00A311B9" w:rsidRPr="009C62D7" w:rsidRDefault="00A311B9" w:rsidP="00A311B9">
      <w:pPr>
        <w:pStyle w:val="Standard"/>
        <w:jc w:val="center"/>
        <w:rPr>
          <w:rFonts w:asciiTheme="minorHAnsi" w:hAnsiTheme="minorHAnsi" w:cstheme="minorHAnsi"/>
        </w:rPr>
      </w:pPr>
      <w:r w:rsidRPr="009C62D7">
        <w:rPr>
          <w:rFonts w:asciiTheme="minorHAnsi" w:hAnsiTheme="minorHAnsi" w:cstheme="minorHAnsi"/>
          <w:b/>
        </w:rPr>
        <w:t>ZESTAWIENIE WARUNKÓW I PARAMETRÓW WYMAGANYCH</w:t>
      </w:r>
    </w:p>
    <w:p w14:paraId="784C1CA3" w14:textId="77777777" w:rsidR="00A311B9" w:rsidRPr="009C62D7" w:rsidRDefault="00A311B9" w:rsidP="00A311B9">
      <w:pPr>
        <w:pStyle w:val="Standard"/>
        <w:jc w:val="center"/>
        <w:rPr>
          <w:rFonts w:asciiTheme="minorHAnsi" w:hAnsiTheme="minorHAnsi" w:cstheme="minorHAnsi"/>
          <w:b/>
        </w:rPr>
      </w:pPr>
    </w:p>
    <w:p w14:paraId="1AF3A209" w14:textId="3205CAAB" w:rsidR="00A311B9" w:rsidRPr="00A311B9" w:rsidRDefault="00A311B9" w:rsidP="00A311B9">
      <w:pPr>
        <w:pStyle w:val="Standard"/>
        <w:jc w:val="center"/>
        <w:rPr>
          <w:rFonts w:asciiTheme="minorHAnsi" w:hAnsiTheme="minorHAnsi" w:cstheme="minorHAnsi"/>
          <w:sz w:val="28"/>
          <w:szCs w:val="28"/>
        </w:rPr>
      </w:pPr>
      <w:r w:rsidRPr="00A311B9">
        <w:rPr>
          <w:rFonts w:asciiTheme="minorHAnsi" w:hAnsiTheme="minorHAnsi" w:cstheme="minorHAnsi"/>
          <w:b/>
          <w:sz w:val="28"/>
          <w:szCs w:val="28"/>
        </w:rPr>
        <w:t xml:space="preserve">Pakiet </w:t>
      </w:r>
      <w:r w:rsidRPr="00A311B9">
        <w:rPr>
          <w:rFonts w:asciiTheme="minorHAnsi" w:hAnsiTheme="minorHAnsi" w:cstheme="minorHAnsi"/>
          <w:b/>
          <w:sz w:val="28"/>
          <w:szCs w:val="28"/>
        </w:rPr>
        <w:t>4</w:t>
      </w:r>
    </w:p>
    <w:p w14:paraId="0F9C00D3" w14:textId="77777777" w:rsidR="00A311B9" w:rsidRPr="009C62D7" w:rsidRDefault="00A311B9" w:rsidP="00A311B9">
      <w:pPr>
        <w:pStyle w:val="Standard"/>
        <w:rPr>
          <w:rFonts w:asciiTheme="minorHAnsi" w:hAnsiTheme="minorHAnsi" w:cstheme="minorHAnsi"/>
        </w:rPr>
      </w:pPr>
    </w:p>
    <w:p w14:paraId="6ED8520D" w14:textId="4EE7E9EB" w:rsidR="00A311B9" w:rsidRPr="009C62D7" w:rsidRDefault="00A311B9" w:rsidP="00A311B9">
      <w:pPr>
        <w:pStyle w:val="Default"/>
        <w:rPr>
          <w:rFonts w:asciiTheme="minorHAnsi" w:hAnsiTheme="minorHAnsi" w:cstheme="minorHAnsi"/>
          <w:bCs/>
        </w:rPr>
      </w:pPr>
      <w:r w:rsidRPr="009C62D7">
        <w:rPr>
          <w:rFonts w:asciiTheme="minorHAnsi" w:hAnsiTheme="minorHAnsi" w:cstheme="minorHAnsi"/>
          <w:b/>
          <w:color w:val="auto"/>
        </w:rPr>
        <w:t xml:space="preserve">Przedmiot zamówienia: </w:t>
      </w:r>
      <w:proofErr w:type="spellStart"/>
      <w:r>
        <w:rPr>
          <w:rFonts w:asciiTheme="minorHAnsi" w:hAnsiTheme="minorHAnsi" w:cstheme="minorHAnsi"/>
          <w:b/>
          <w:color w:val="auto"/>
        </w:rPr>
        <w:t>Holtery</w:t>
      </w:r>
      <w:proofErr w:type="spellEnd"/>
      <w:r>
        <w:rPr>
          <w:rFonts w:asciiTheme="minorHAnsi" w:hAnsiTheme="minorHAnsi" w:cstheme="minorHAnsi"/>
          <w:b/>
          <w:color w:val="auto"/>
        </w:rPr>
        <w:t xml:space="preserve"> RR – 3 szt. </w:t>
      </w:r>
    </w:p>
    <w:p w14:paraId="7BD0ADC9" w14:textId="77777777" w:rsidR="00A311B9" w:rsidRPr="009C62D7" w:rsidRDefault="00A311B9" w:rsidP="00A311B9">
      <w:pPr>
        <w:pStyle w:val="Standard"/>
        <w:ind w:left="360"/>
        <w:rPr>
          <w:rFonts w:asciiTheme="minorHAnsi" w:hAnsiTheme="minorHAnsi" w:cstheme="minorHAnsi"/>
          <w:bCs/>
        </w:rPr>
      </w:pPr>
    </w:p>
    <w:p w14:paraId="0FA7FBF9" w14:textId="77777777" w:rsidR="00A311B9" w:rsidRPr="009C62D7" w:rsidRDefault="00A311B9" w:rsidP="00A311B9">
      <w:pPr>
        <w:pStyle w:val="Standard"/>
        <w:spacing w:line="480" w:lineRule="auto"/>
        <w:rPr>
          <w:rFonts w:asciiTheme="minorHAnsi" w:hAnsiTheme="minorHAnsi" w:cstheme="minorHAnsi"/>
        </w:rPr>
      </w:pPr>
      <w:r w:rsidRPr="009C62D7">
        <w:rPr>
          <w:rFonts w:asciiTheme="minorHAnsi" w:hAnsiTheme="minorHAnsi" w:cstheme="minorHAnsi"/>
        </w:rPr>
        <w:t>Nazwa oferenta: …………………………………………….</w:t>
      </w:r>
    </w:p>
    <w:p w14:paraId="3A7A2DFD" w14:textId="77777777" w:rsidR="00A311B9" w:rsidRPr="009C62D7" w:rsidRDefault="00A311B9" w:rsidP="00A311B9">
      <w:pPr>
        <w:pStyle w:val="Standard"/>
        <w:spacing w:line="480" w:lineRule="auto"/>
        <w:rPr>
          <w:rFonts w:asciiTheme="minorHAnsi" w:hAnsiTheme="minorHAnsi" w:cstheme="minorHAnsi"/>
        </w:rPr>
      </w:pPr>
      <w:r w:rsidRPr="009C62D7">
        <w:rPr>
          <w:rFonts w:asciiTheme="minorHAnsi" w:hAnsiTheme="minorHAnsi" w:cstheme="minorHAnsi"/>
        </w:rPr>
        <w:t>Producent………………………………………………</w:t>
      </w:r>
      <w:proofErr w:type="gramStart"/>
      <w:r w:rsidRPr="009C62D7">
        <w:rPr>
          <w:rFonts w:asciiTheme="minorHAnsi" w:hAnsiTheme="minorHAnsi" w:cstheme="minorHAnsi"/>
        </w:rPr>
        <w:t>…….</w:t>
      </w:r>
      <w:proofErr w:type="gramEnd"/>
      <w:r w:rsidRPr="009C62D7">
        <w:rPr>
          <w:rFonts w:asciiTheme="minorHAnsi" w:hAnsiTheme="minorHAnsi" w:cstheme="minorHAnsi"/>
        </w:rPr>
        <w:t>.</w:t>
      </w:r>
    </w:p>
    <w:p w14:paraId="7C431507" w14:textId="77777777" w:rsidR="00A311B9" w:rsidRPr="009C62D7" w:rsidRDefault="00A311B9" w:rsidP="00A311B9">
      <w:pPr>
        <w:pStyle w:val="Standard"/>
        <w:spacing w:line="480" w:lineRule="auto"/>
        <w:rPr>
          <w:rFonts w:asciiTheme="minorHAnsi" w:hAnsiTheme="minorHAnsi" w:cstheme="minorHAnsi"/>
        </w:rPr>
      </w:pPr>
      <w:r w:rsidRPr="009C62D7">
        <w:rPr>
          <w:rFonts w:asciiTheme="minorHAnsi" w:hAnsiTheme="minorHAnsi" w:cstheme="minorHAnsi"/>
        </w:rPr>
        <w:t>Nazwa i typ: ………………………………………………….</w:t>
      </w:r>
    </w:p>
    <w:p w14:paraId="348AB0BE" w14:textId="77777777" w:rsidR="00A311B9" w:rsidRPr="009C62D7" w:rsidRDefault="00A311B9" w:rsidP="00A311B9">
      <w:pPr>
        <w:pStyle w:val="Standard"/>
        <w:spacing w:line="480" w:lineRule="auto"/>
        <w:rPr>
          <w:rFonts w:asciiTheme="minorHAnsi" w:hAnsiTheme="minorHAnsi" w:cstheme="minorHAnsi"/>
        </w:rPr>
      </w:pPr>
      <w:r w:rsidRPr="009C62D7">
        <w:rPr>
          <w:rFonts w:asciiTheme="minorHAnsi" w:hAnsiTheme="minorHAnsi" w:cstheme="minorHAnsi"/>
        </w:rPr>
        <w:t>Rok produkcji: ....................................................................</w:t>
      </w: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3"/>
        <w:gridCol w:w="1157"/>
        <w:gridCol w:w="2353"/>
        <w:gridCol w:w="14"/>
      </w:tblGrid>
      <w:tr w:rsidR="00A311B9" w:rsidRPr="00A311B9" w14:paraId="37FFF269" w14:textId="77777777" w:rsidTr="000B371D">
        <w:trPr>
          <w:cantSplit/>
          <w:jc w:val="center"/>
        </w:trPr>
        <w:tc>
          <w:tcPr>
            <w:tcW w:w="5000" w:type="pct"/>
            <w:gridSpan w:val="5"/>
            <w:shd w:val="clear" w:color="auto" w:fill="D9D9D9"/>
            <w:vAlign w:val="center"/>
          </w:tcPr>
          <w:p w14:paraId="08F19C25" w14:textId="0FE68628" w:rsidR="00A311B9" w:rsidRPr="000B371D" w:rsidRDefault="00A311B9" w:rsidP="00A311B9">
            <w:pPr>
              <w:rPr>
                <w:rFonts w:cstheme="minorHAnsi"/>
                <w:b/>
                <w:sz w:val="20"/>
                <w:szCs w:val="20"/>
                <w:highlight w:val="lightGray"/>
              </w:rPr>
            </w:pPr>
            <w:proofErr w:type="spellStart"/>
            <w:r w:rsidRPr="000B371D">
              <w:rPr>
                <w:rFonts w:cstheme="minorHAnsi"/>
                <w:b/>
                <w:sz w:val="20"/>
                <w:szCs w:val="20"/>
                <w:highlight w:val="lightGray"/>
              </w:rPr>
              <w:t>Holter</w:t>
            </w:r>
            <w:proofErr w:type="spellEnd"/>
            <w:r w:rsidRPr="000B371D">
              <w:rPr>
                <w:rFonts w:cstheme="minorHAnsi"/>
                <w:b/>
                <w:sz w:val="20"/>
                <w:szCs w:val="20"/>
                <w:highlight w:val="lightGray"/>
              </w:rPr>
              <w:t xml:space="preserve"> </w:t>
            </w:r>
            <w:r w:rsidRPr="000B371D">
              <w:rPr>
                <w:rFonts w:cstheme="minorHAnsi"/>
                <w:b/>
                <w:sz w:val="20"/>
                <w:szCs w:val="20"/>
                <w:highlight w:val="lightGray"/>
              </w:rPr>
              <w:t>Ciśnieniowy –</w:t>
            </w:r>
            <w:r w:rsidRPr="000B371D">
              <w:rPr>
                <w:rFonts w:cstheme="minorHAnsi"/>
                <w:b/>
                <w:sz w:val="20"/>
                <w:szCs w:val="20"/>
                <w:highlight w:val="lightGray"/>
              </w:rPr>
              <w:t xml:space="preserve"> 3 szt.</w:t>
            </w:r>
          </w:p>
        </w:tc>
      </w:tr>
      <w:tr w:rsidR="00A311B9" w:rsidRPr="00A311B9" w14:paraId="32BF9119" w14:textId="77777777" w:rsidTr="000B371D">
        <w:trPr>
          <w:gridAfter w:val="1"/>
          <w:wAfter w:w="8" w:type="pct"/>
          <w:cantSplit/>
          <w:jc w:val="center"/>
        </w:trPr>
        <w:tc>
          <w:tcPr>
            <w:tcW w:w="564" w:type="pct"/>
            <w:shd w:val="clear" w:color="auto" w:fill="FFFFFF"/>
            <w:vAlign w:val="center"/>
          </w:tcPr>
          <w:p w14:paraId="71037E1C" w14:textId="5EE61640" w:rsidR="00A311B9" w:rsidRPr="00A311B9" w:rsidRDefault="00A311B9" w:rsidP="00A311B9">
            <w:pPr>
              <w:rPr>
                <w:rFonts w:cstheme="minorHAnsi"/>
                <w:sz w:val="20"/>
                <w:szCs w:val="20"/>
              </w:rPr>
            </w:pPr>
            <w:r w:rsidRPr="00A311B9">
              <w:rPr>
                <w:rFonts w:cstheme="minorHAnsi"/>
                <w:sz w:val="20"/>
                <w:szCs w:val="20"/>
              </w:rPr>
              <w:t>Lp</w:t>
            </w:r>
            <w:r w:rsidRPr="00A311B9">
              <w:rPr>
                <w:rFonts w:cstheme="minorHAnsi"/>
                <w:sz w:val="20"/>
                <w:szCs w:val="20"/>
              </w:rPr>
              <w:t xml:space="preserve">. </w:t>
            </w:r>
          </w:p>
        </w:tc>
        <w:tc>
          <w:tcPr>
            <w:tcW w:w="2426" w:type="pct"/>
            <w:shd w:val="clear" w:color="auto" w:fill="FFFFFF"/>
            <w:vAlign w:val="center"/>
          </w:tcPr>
          <w:p w14:paraId="2E09DB74" w14:textId="00A07579" w:rsidR="00A311B9" w:rsidRPr="00A311B9" w:rsidRDefault="00A311B9" w:rsidP="00A311B9">
            <w:pPr>
              <w:rPr>
                <w:rFonts w:cstheme="minorHAnsi"/>
                <w:b/>
                <w:sz w:val="20"/>
                <w:szCs w:val="20"/>
              </w:rPr>
            </w:pPr>
            <w:r w:rsidRPr="00A311B9">
              <w:rPr>
                <w:rFonts w:cstheme="minorHAnsi"/>
                <w:b/>
                <w:sz w:val="20"/>
                <w:szCs w:val="20"/>
              </w:rPr>
              <w:t>Opis parametru</w:t>
            </w:r>
            <w:r w:rsidRPr="00A311B9">
              <w:rPr>
                <w:rFonts w:cstheme="minorHAnsi"/>
                <w:b/>
                <w:sz w:val="20"/>
                <w:szCs w:val="20"/>
              </w:rPr>
              <w:t xml:space="preserve"> wymagalnego</w:t>
            </w:r>
            <w:r w:rsidRPr="00A311B9">
              <w:rPr>
                <w:rFonts w:cstheme="minorHAnsi"/>
                <w:b/>
                <w:sz w:val="20"/>
                <w:szCs w:val="20"/>
              </w:rPr>
              <w:t>, funkcji</w:t>
            </w:r>
          </w:p>
        </w:tc>
        <w:tc>
          <w:tcPr>
            <w:tcW w:w="660" w:type="pct"/>
            <w:shd w:val="clear" w:color="auto" w:fill="FFFFFF"/>
            <w:vAlign w:val="center"/>
          </w:tcPr>
          <w:p w14:paraId="4B34BE8B" w14:textId="3BF0778E" w:rsidR="00A311B9" w:rsidRPr="00A311B9" w:rsidRDefault="00A311B9" w:rsidP="00A311B9">
            <w:pPr>
              <w:jc w:val="center"/>
              <w:rPr>
                <w:rFonts w:cstheme="minorHAnsi"/>
                <w:b/>
                <w:sz w:val="20"/>
                <w:szCs w:val="20"/>
              </w:rPr>
            </w:pPr>
            <w:r w:rsidRPr="00A311B9">
              <w:rPr>
                <w:rFonts w:cstheme="minorHAnsi"/>
                <w:b/>
                <w:sz w:val="20"/>
                <w:szCs w:val="20"/>
              </w:rPr>
              <w:t>Wymogi graniczne TAK</w:t>
            </w:r>
          </w:p>
        </w:tc>
        <w:tc>
          <w:tcPr>
            <w:tcW w:w="1342" w:type="pct"/>
            <w:shd w:val="clear" w:color="auto" w:fill="FFFFFF"/>
            <w:vAlign w:val="center"/>
          </w:tcPr>
          <w:p w14:paraId="417EA653" w14:textId="77777777" w:rsidR="00A311B9" w:rsidRPr="00A311B9" w:rsidRDefault="00A311B9" w:rsidP="00A311B9">
            <w:pPr>
              <w:rPr>
                <w:rFonts w:cstheme="minorHAnsi"/>
                <w:sz w:val="20"/>
                <w:szCs w:val="20"/>
              </w:rPr>
            </w:pPr>
            <w:r w:rsidRPr="00A311B9">
              <w:rPr>
                <w:rFonts w:cstheme="minorHAnsi"/>
                <w:b/>
                <w:sz w:val="20"/>
                <w:szCs w:val="20"/>
              </w:rPr>
              <w:t>Parametry oferowane</w:t>
            </w:r>
          </w:p>
        </w:tc>
      </w:tr>
      <w:tr w:rsidR="00A311B9" w:rsidRPr="00A311B9" w14:paraId="428491A7" w14:textId="77777777" w:rsidTr="000B371D">
        <w:trPr>
          <w:gridAfter w:val="1"/>
          <w:wAfter w:w="8" w:type="pct"/>
          <w:cantSplit/>
          <w:jc w:val="center"/>
        </w:trPr>
        <w:tc>
          <w:tcPr>
            <w:tcW w:w="564" w:type="pct"/>
            <w:shd w:val="clear" w:color="auto" w:fill="FFFFFF"/>
            <w:vAlign w:val="center"/>
          </w:tcPr>
          <w:p w14:paraId="7A2E48D7" w14:textId="106BB56D" w:rsidR="00A311B9" w:rsidRPr="00A311B9" w:rsidRDefault="00A311B9" w:rsidP="00A311B9">
            <w:pPr>
              <w:numPr>
                <w:ilvl w:val="0"/>
                <w:numId w:val="1"/>
              </w:numPr>
              <w:tabs>
                <w:tab w:val="left" w:pos="447"/>
              </w:tabs>
              <w:ind w:hanging="556"/>
              <w:rPr>
                <w:rFonts w:cstheme="minorHAnsi"/>
                <w:sz w:val="20"/>
                <w:szCs w:val="20"/>
              </w:rPr>
            </w:pPr>
          </w:p>
        </w:tc>
        <w:tc>
          <w:tcPr>
            <w:tcW w:w="2426" w:type="pct"/>
            <w:shd w:val="clear" w:color="auto" w:fill="FFFFFF"/>
          </w:tcPr>
          <w:p w14:paraId="5CAD5B5C" w14:textId="77777777" w:rsidR="00A311B9" w:rsidRPr="00A311B9" w:rsidRDefault="00A311B9" w:rsidP="00A311B9">
            <w:pPr>
              <w:rPr>
                <w:rFonts w:cstheme="minorHAnsi"/>
                <w:sz w:val="20"/>
                <w:szCs w:val="20"/>
              </w:rPr>
            </w:pPr>
            <w:r w:rsidRPr="00A311B9">
              <w:rPr>
                <w:rFonts w:cstheme="minorHAnsi"/>
                <w:sz w:val="20"/>
                <w:szCs w:val="20"/>
              </w:rPr>
              <w:t>Metoda pomiaru osłuchowa (</w:t>
            </w:r>
            <w:proofErr w:type="spellStart"/>
            <w:r w:rsidRPr="00A311B9">
              <w:rPr>
                <w:rFonts w:cstheme="minorHAnsi"/>
                <w:sz w:val="20"/>
                <w:szCs w:val="20"/>
              </w:rPr>
              <w:t>Korotkowa</w:t>
            </w:r>
            <w:proofErr w:type="spellEnd"/>
            <w:r w:rsidRPr="00A311B9">
              <w:rPr>
                <w:rFonts w:cstheme="minorHAnsi"/>
                <w:sz w:val="20"/>
                <w:szCs w:val="20"/>
              </w:rPr>
              <w:t>) i oscylometryczna</w:t>
            </w:r>
          </w:p>
        </w:tc>
        <w:tc>
          <w:tcPr>
            <w:tcW w:w="660" w:type="pct"/>
            <w:shd w:val="clear" w:color="auto" w:fill="FFFFFF"/>
            <w:vAlign w:val="center"/>
          </w:tcPr>
          <w:p w14:paraId="0196D0FC"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vAlign w:val="center"/>
          </w:tcPr>
          <w:p w14:paraId="11DC10FE" w14:textId="77777777" w:rsidR="00A311B9" w:rsidRPr="00A311B9" w:rsidRDefault="00A311B9" w:rsidP="00A311B9">
            <w:pPr>
              <w:rPr>
                <w:rFonts w:cstheme="minorHAnsi"/>
                <w:b/>
                <w:sz w:val="20"/>
                <w:szCs w:val="20"/>
              </w:rPr>
            </w:pPr>
          </w:p>
        </w:tc>
      </w:tr>
      <w:tr w:rsidR="00A311B9" w:rsidRPr="00A311B9" w14:paraId="47B5676A" w14:textId="77777777" w:rsidTr="000B371D">
        <w:trPr>
          <w:gridAfter w:val="1"/>
          <w:wAfter w:w="8" w:type="pct"/>
          <w:cantSplit/>
          <w:jc w:val="center"/>
        </w:trPr>
        <w:tc>
          <w:tcPr>
            <w:tcW w:w="564" w:type="pct"/>
            <w:shd w:val="clear" w:color="auto" w:fill="FFFFFF"/>
            <w:vAlign w:val="center"/>
          </w:tcPr>
          <w:p w14:paraId="72D48D8B" w14:textId="77777777" w:rsidR="00A311B9" w:rsidRPr="00A311B9" w:rsidRDefault="00A311B9" w:rsidP="00A311B9">
            <w:pPr>
              <w:numPr>
                <w:ilvl w:val="0"/>
                <w:numId w:val="1"/>
              </w:numPr>
              <w:tabs>
                <w:tab w:val="left" w:pos="360"/>
              </w:tabs>
              <w:ind w:hanging="556"/>
              <w:rPr>
                <w:rFonts w:cstheme="minorHAnsi"/>
                <w:sz w:val="20"/>
                <w:szCs w:val="20"/>
              </w:rPr>
            </w:pPr>
          </w:p>
        </w:tc>
        <w:tc>
          <w:tcPr>
            <w:tcW w:w="2426" w:type="pct"/>
            <w:shd w:val="clear" w:color="auto" w:fill="FFFFFF"/>
          </w:tcPr>
          <w:p w14:paraId="5F46F5CB" w14:textId="77777777" w:rsidR="00A311B9" w:rsidRPr="00A311B9" w:rsidRDefault="00A311B9" w:rsidP="00A311B9">
            <w:pPr>
              <w:rPr>
                <w:rFonts w:cstheme="minorHAnsi"/>
                <w:sz w:val="20"/>
                <w:szCs w:val="20"/>
              </w:rPr>
            </w:pPr>
            <w:r w:rsidRPr="00A311B9">
              <w:rPr>
                <w:rFonts w:cstheme="minorHAnsi"/>
                <w:sz w:val="20"/>
                <w:szCs w:val="20"/>
              </w:rPr>
              <w:t>Pomiar i rejestracja wartości tętna, ciśnienia skurczowego i rozkurczowego, wartość średniego ciśnienia tętniczego</w:t>
            </w:r>
          </w:p>
        </w:tc>
        <w:tc>
          <w:tcPr>
            <w:tcW w:w="660" w:type="pct"/>
            <w:shd w:val="clear" w:color="auto" w:fill="FFFFFF"/>
            <w:vAlign w:val="center"/>
          </w:tcPr>
          <w:p w14:paraId="405066F4"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vAlign w:val="center"/>
          </w:tcPr>
          <w:p w14:paraId="678A824B" w14:textId="77777777" w:rsidR="00A311B9" w:rsidRPr="00A311B9" w:rsidRDefault="00A311B9" w:rsidP="00A311B9">
            <w:pPr>
              <w:rPr>
                <w:rFonts w:cstheme="minorHAnsi"/>
                <w:b/>
                <w:sz w:val="20"/>
                <w:szCs w:val="20"/>
              </w:rPr>
            </w:pPr>
          </w:p>
        </w:tc>
      </w:tr>
      <w:tr w:rsidR="00A311B9" w:rsidRPr="00A311B9" w14:paraId="61C2107D" w14:textId="77777777" w:rsidTr="000B371D">
        <w:trPr>
          <w:gridAfter w:val="1"/>
          <w:wAfter w:w="8" w:type="pct"/>
          <w:cantSplit/>
          <w:jc w:val="center"/>
        </w:trPr>
        <w:tc>
          <w:tcPr>
            <w:tcW w:w="564" w:type="pct"/>
            <w:shd w:val="clear" w:color="auto" w:fill="FFFFFF"/>
            <w:vAlign w:val="center"/>
          </w:tcPr>
          <w:p w14:paraId="154D2421" w14:textId="77777777" w:rsidR="00A311B9" w:rsidRPr="00A311B9" w:rsidRDefault="00A311B9" w:rsidP="00A311B9">
            <w:pPr>
              <w:numPr>
                <w:ilvl w:val="0"/>
                <w:numId w:val="1"/>
              </w:numPr>
              <w:ind w:hanging="556"/>
              <w:rPr>
                <w:rFonts w:cstheme="minorHAnsi"/>
                <w:sz w:val="20"/>
                <w:szCs w:val="20"/>
              </w:rPr>
            </w:pPr>
          </w:p>
        </w:tc>
        <w:tc>
          <w:tcPr>
            <w:tcW w:w="2426" w:type="pct"/>
            <w:shd w:val="clear" w:color="auto" w:fill="FFFFFF"/>
          </w:tcPr>
          <w:p w14:paraId="4B6FB891" w14:textId="77777777" w:rsidR="00A311B9" w:rsidRPr="00A311B9" w:rsidRDefault="00A311B9" w:rsidP="00A311B9">
            <w:pPr>
              <w:rPr>
                <w:rFonts w:cstheme="minorHAnsi"/>
                <w:sz w:val="20"/>
                <w:szCs w:val="20"/>
              </w:rPr>
            </w:pPr>
            <w:r w:rsidRPr="00A311B9">
              <w:rPr>
                <w:rFonts w:cstheme="minorHAnsi"/>
                <w:sz w:val="20"/>
                <w:szCs w:val="20"/>
              </w:rPr>
              <w:t>Rejestrator przystosowany technicznie do pomiarów u dorosłych i dzieci</w:t>
            </w:r>
          </w:p>
        </w:tc>
        <w:tc>
          <w:tcPr>
            <w:tcW w:w="660" w:type="pct"/>
            <w:shd w:val="clear" w:color="auto" w:fill="FFFFFF"/>
            <w:vAlign w:val="center"/>
          </w:tcPr>
          <w:p w14:paraId="18085D75"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vAlign w:val="center"/>
          </w:tcPr>
          <w:p w14:paraId="13F60F9F" w14:textId="77777777" w:rsidR="00A311B9" w:rsidRPr="00A311B9" w:rsidRDefault="00A311B9" w:rsidP="00A311B9">
            <w:pPr>
              <w:rPr>
                <w:rFonts w:cstheme="minorHAnsi"/>
                <w:b/>
                <w:sz w:val="20"/>
                <w:szCs w:val="20"/>
              </w:rPr>
            </w:pPr>
          </w:p>
        </w:tc>
      </w:tr>
      <w:tr w:rsidR="00A311B9" w:rsidRPr="00A311B9" w14:paraId="3F5BDE79" w14:textId="77777777" w:rsidTr="000B371D">
        <w:trPr>
          <w:gridAfter w:val="1"/>
          <w:wAfter w:w="8" w:type="pct"/>
          <w:cantSplit/>
          <w:jc w:val="center"/>
        </w:trPr>
        <w:tc>
          <w:tcPr>
            <w:tcW w:w="564" w:type="pct"/>
            <w:shd w:val="clear" w:color="auto" w:fill="FFFFFF"/>
            <w:vAlign w:val="center"/>
          </w:tcPr>
          <w:p w14:paraId="6CFF816B" w14:textId="77777777" w:rsidR="00A311B9" w:rsidRPr="00A311B9" w:rsidRDefault="00A311B9" w:rsidP="00A311B9">
            <w:pPr>
              <w:numPr>
                <w:ilvl w:val="0"/>
                <w:numId w:val="1"/>
              </w:numPr>
              <w:ind w:hanging="556"/>
              <w:rPr>
                <w:rFonts w:cstheme="minorHAnsi"/>
                <w:sz w:val="20"/>
                <w:szCs w:val="20"/>
              </w:rPr>
            </w:pPr>
          </w:p>
        </w:tc>
        <w:tc>
          <w:tcPr>
            <w:tcW w:w="2426" w:type="pct"/>
            <w:shd w:val="clear" w:color="auto" w:fill="FFFFFF"/>
          </w:tcPr>
          <w:p w14:paraId="2114E94C" w14:textId="77777777" w:rsidR="00A311B9" w:rsidRPr="00A311B9" w:rsidRDefault="00A311B9" w:rsidP="00A311B9">
            <w:pPr>
              <w:rPr>
                <w:rFonts w:cstheme="minorHAnsi"/>
                <w:sz w:val="20"/>
                <w:szCs w:val="20"/>
              </w:rPr>
            </w:pPr>
            <w:r w:rsidRPr="00A311B9">
              <w:rPr>
                <w:rFonts w:cstheme="minorHAnsi"/>
                <w:sz w:val="20"/>
                <w:szCs w:val="20"/>
              </w:rPr>
              <w:t>Funkcja dyktafonu – możliwość nagrania głosowego    danych pacjenta</w:t>
            </w:r>
          </w:p>
        </w:tc>
        <w:tc>
          <w:tcPr>
            <w:tcW w:w="660" w:type="pct"/>
            <w:shd w:val="clear" w:color="auto" w:fill="FFFFFF"/>
            <w:vAlign w:val="center"/>
          </w:tcPr>
          <w:p w14:paraId="3A46D32A"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vAlign w:val="center"/>
          </w:tcPr>
          <w:p w14:paraId="4A1FC1D5" w14:textId="77777777" w:rsidR="00A311B9" w:rsidRPr="00A311B9" w:rsidRDefault="00A311B9" w:rsidP="00A311B9">
            <w:pPr>
              <w:rPr>
                <w:rFonts w:cstheme="minorHAnsi"/>
                <w:b/>
                <w:sz w:val="20"/>
                <w:szCs w:val="20"/>
              </w:rPr>
            </w:pPr>
          </w:p>
        </w:tc>
      </w:tr>
      <w:tr w:rsidR="00A311B9" w:rsidRPr="00A311B9" w14:paraId="20A417FE" w14:textId="77777777" w:rsidTr="000B371D">
        <w:trPr>
          <w:gridAfter w:val="1"/>
          <w:wAfter w:w="8" w:type="pct"/>
          <w:cantSplit/>
          <w:trHeight w:val="542"/>
          <w:jc w:val="center"/>
        </w:trPr>
        <w:tc>
          <w:tcPr>
            <w:tcW w:w="564" w:type="pct"/>
            <w:shd w:val="clear" w:color="auto" w:fill="FFFFFF"/>
            <w:vAlign w:val="center"/>
          </w:tcPr>
          <w:p w14:paraId="4272967B" w14:textId="77777777" w:rsidR="00A311B9" w:rsidRPr="00A311B9" w:rsidRDefault="00A311B9" w:rsidP="00A311B9">
            <w:pPr>
              <w:numPr>
                <w:ilvl w:val="0"/>
                <w:numId w:val="1"/>
              </w:numPr>
              <w:ind w:hanging="556"/>
              <w:rPr>
                <w:rFonts w:cstheme="minorHAnsi"/>
                <w:sz w:val="20"/>
                <w:szCs w:val="20"/>
              </w:rPr>
            </w:pPr>
          </w:p>
        </w:tc>
        <w:tc>
          <w:tcPr>
            <w:tcW w:w="2426" w:type="pct"/>
            <w:shd w:val="clear" w:color="auto" w:fill="FFFFFF"/>
          </w:tcPr>
          <w:p w14:paraId="4103D44F" w14:textId="77777777" w:rsidR="00A311B9" w:rsidRPr="00A311B9" w:rsidRDefault="00A311B9" w:rsidP="00A311B9">
            <w:pPr>
              <w:rPr>
                <w:rFonts w:cstheme="minorHAnsi"/>
                <w:sz w:val="20"/>
                <w:szCs w:val="20"/>
              </w:rPr>
            </w:pPr>
            <w:r w:rsidRPr="00A311B9">
              <w:rPr>
                <w:rFonts w:cstheme="minorHAnsi"/>
                <w:sz w:val="20"/>
                <w:szCs w:val="20"/>
              </w:rPr>
              <w:t>Zakres pomiaru ciśnienia 25-300 mmHg</w:t>
            </w:r>
          </w:p>
        </w:tc>
        <w:tc>
          <w:tcPr>
            <w:tcW w:w="660" w:type="pct"/>
            <w:shd w:val="clear" w:color="auto" w:fill="FFFFFF"/>
            <w:vAlign w:val="center"/>
          </w:tcPr>
          <w:p w14:paraId="29F275F8" w14:textId="20C68D8E"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55A47186" w14:textId="77777777" w:rsidR="00A311B9" w:rsidRPr="00A311B9" w:rsidRDefault="00A311B9" w:rsidP="00A311B9">
            <w:pPr>
              <w:rPr>
                <w:rFonts w:cstheme="minorHAnsi"/>
                <w:sz w:val="20"/>
                <w:szCs w:val="20"/>
              </w:rPr>
            </w:pPr>
          </w:p>
        </w:tc>
      </w:tr>
      <w:tr w:rsidR="00A311B9" w:rsidRPr="00A311B9" w14:paraId="3312CB95" w14:textId="77777777" w:rsidTr="000B371D">
        <w:trPr>
          <w:gridAfter w:val="1"/>
          <w:wAfter w:w="8" w:type="pct"/>
          <w:cantSplit/>
          <w:jc w:val="center"/>
        </w:trPr>
        <w:tc>
          <w:tcPr>
            <w:tcW w:w="564" w:type="pct"/>
            <w:shd w:val="clear" w:color="auto" w:fill="FFFFFF"/>
            <w:vAlign w:val="center"/>
          </w:tcPr>
          <w:p w14:paraId="52393DD8" w14:textId="77777777" w:rsidR="00A311B9" w:rsidRPr="00A311B9" w:rsidRDefault="00A311B9" w:rsidP="00A311B9">
            <w:pPr>
              <w:numPr>
                <w:ilvl w:val="0"/>
                <w:numId w:val="1"/>
              </w:numPr>
              <w:ind w:hanging="556"/>
              <w:rPr>
                <w:rFonts w:cstheme="minorHAnsi"/>
                <w:sz w:val="20"/>
                <w:szCs w:val="20"/>
              </w:rPr>
            </w:pPr>
          </w:p>
        </w:tc>
        <w:tc>
          <w:tcPr>
            <w:tcW w:w="2426" w:type="pct"/>
            <w:shd w:val="clear" w:color="auto" w:fill="FFFFFF"/>
          </w:tcPr>
          <w:p w14:paraId="790667C0" w14:textId="77777777" w:rsidR="00A311B9" w:rsidRPr="00A311B9" w:rsidRDefault="00A311B9" w:rsidP="00A311B9">
            <w:pPr>
              <w:rPr>
                <w:rFonts w:cstheme="minorHAnsi"/>
                <w:sz w:val="20"/>
                <w:szCs w:val="20"/>
              </w:rPr>
            </w:pPr>
            <w:r w:rsidRPr="00A311B9">
              <w:rPr>
                <w:rFonts w:cstheme="minorHAnsi"/>
                <w:sz w:val="20"/>
                <w:szCs w:val="20"/>
              </w:rPr>
              <w:t xml:space="preserve">Zakres pomiaru tętna 25-300 </w:t>
            </w:r>
            <w:proofErr w:type="spellStart"/>
            <w:r w:rsidRPr="00A311B9">
              <w:rPr>
                <w:rFonts w:cstheme="minorHAnsi"/>
                <w:sz w:val="20"/>
                <w:szCs w:val="20"/>
              </w:rPr>
              <w:t>bpm</w:t>
            </w:r>
            <w:proofErr w:type="spellEnd"/>
          </w:p>
        </w:tc>
        <w:tc>
          <w:tcPr>
            <w:tcW w:w="660" w:type="pct"/>
            <w:shd w:val="clear" w:color="auto" w:fill="FFFFFF"/>
            <w:vAlign w:val="center"/>
          </w:tcPr>
          <w:p w14:paraId="05C71A41"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4246D980" w14:textId="77777777" w:rsidR="00A311B9" w:rsidRPr="00A311B9" w:rsidRDefault="00A311B9" w:rsidP="00A311B9">
            <w:pPr>
              <w:rPr>
                <w:rFonts w:cstheme="minorHAnsi"/>
                <w:sz w:val="20"/>
                <w:szCs w:val="20"/>
              </w:rPr>
            </w:pPr>
          </w:p>
        </w:tc>
      </w:tr>
      <w:tr w:rsidR="00A311B9" w:rsidRPr="00A311B9" w14:paraId="01D4D1BA" w14:textId="77777777" w:rsidTr="000B371D">
        <w:trPr>
          <w:gridAfter w:val="1"/>
          <w:wAfter w:w="8" w:type="pct"/>
          <w:cantSplit/>
          <w:jc w:val="center"/>
        </w:trPr>
        <w:tc>
          <w:tcPr>
            <w:tcW w:w="564" w:type="pct"/>
            <w:shd w:val="clear" w:color="auto" w:fill="FFFFFF"/>
            <w:vAlign w:val="center"/>
          </w:tcPr>
          <w:p w14:paraId="7318E2ED" w14:textId="77777777" w:rsidR="00A311B9" w:rsidRPr="00A311B9" w:rsidRDefault="00A311B9" w:rsidP="00A311B9">
            <w:pPr>
              <w:numPr>
                <w:ilvl w:val="0"/>
                <w:numId w:val="1"/>
              </w:numPr>
              <w:ind w:hanging="556"/>
              <w:rPr>
                <w:rFonts w:cstheme="minorHAnsi"/>
                <w:sz w:val="20"/>
                <w:szCs w:val="20"/>
              </w:rPr>
            </w:pPr>
          </w:p>
        </w:tc>
        <w:tc>
          <w:tcPr>
            <w:tcW w:w="2426" w:type="pct"/>
            <w:shd w:val="clear" w:color="auto" w:fill="FFFFFF"/>
          </w:tcPr>
          <w:p w14:paraId="1CC68919" w14:textId="77777777" w:rsidR="00A311B9" w:rsidRPr="00A311B9" w:rsidRDefault="00A311B9" w:rsidP="00A311B9">
            <w:pPr>
              <w:rPr>
                <w:rFonts w:cstheme="minorHAnsi"/>
                <w:sz w:val="20"/>
                <w:szCs w:val="20"/>
              </w:rPr>
            </w:pPr>
            <w:r w:rsidRPr="00A311B9">
              <w:rPr>
                <w:rFonts w:cstheme="minorHAnsi"/>
                <w:sz w:val="20"/>
                <w:szCs w:val="20"/>
              </w:rPr>
              <w:t>Rejestrator z wbudowanym kolorowym wyświetlaczem OLED</w:t>
            </w:r>
          </w:p>
        </w:tc>
        <w:tc>
          <w:tcPr>
            <w:tcW w:w="660" w:type="pct"/>
            <w:shd w:val="clear" w:color="auto" w:fill="FFFFFF"/>
            <w:vAlign w:val="center"/>
          </w:tcPr>
          <w:p w14:paraId="0786463F"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4541A146" w14:textId="77777777" w:rsidR="00A311B9" w:rsidRPr="00A311B9" w:rsidRDefault="00A311B9" w:rsidP="00A311B9">
            <w:pPr>
              <w:rPr>
                <w:rFonts w:cstheme="minorHAnsi"/>
                <w:sz w:val="20"/>
                <w:szCs w:val="20"/>
              </w:rPr>
            </w:pPr>
          </w:p>
        </w:tc>
      </w:tr>
      <w:tr w:rsidR="00A311B9" w:rsidRPr="00A311B9" w14:paraId="480C1E5E" w14:textId="77777777" w:rsidTr="000B371D">
        <w:trPr>
          <w:gridAfter w:val="1"/>
          <w:wAfter w:w="8" w:type="pct"/>
          <w:cantSplit/>
          <w:jc w:val="center"/>
        </w:trPr>
        <w:tc>
          <w:tcPr>
            <w:tcW w:w="564" w:type="pct"/>
            <w:shd w:val="clear" w:color="auto" w:fill="FFFFFF"/>
            <w:vAlign w:val="center"/>
          </w:tcPr>
          <w:p w14:paraId="5C7E7122" w14:textId="575DD42B"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79C717C4" w14:textId="77777777" w:rsidR="00A311B9" w:rsidRPr="00A311B9" w:rsidRDefault="00A311B9" w:rsidP="00A311B9">
            <w:pPr>
              <w:rPr>
                <w:rFonts w:cstheme="minorHAnsi"/>
                <w:sz w:val="20"/>
                <w:szCs w:val="20"/>
              </w:rPr>
            </w:pPr>
            <w:r w:rsidRPr="00A311B9">
              <w:rPr>
                <w:rFonts w:cstheme="minorHAnsi"/>
                <w:sz w:val="20"/>
                <w:szCs w:val="20"/>
              </w:rPr>
              <w:t>Wbudowany w rejestrator port mini-USB do komunikacji z komputerem</w:t>
            </w:r>
          </w:p>
        </w:tc>
        <w:tc>
          <w:tcPr>
            <w:tcW w:w="660" w:type="pct"/>
            <w:shd w:val="clear" w:color="auto" w:fill="FFFFFF"/>
            <w:vAlign w:val="center"/>
          </w:tcPr>
          <w:p w14:paraId="65E7B90E"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05B33BDC" w14:textId="77777777" w:rsidR="00A311B9" w:rsidRPr="00A311B9" w:rsidRDefault="00A311B9" w:rsidP="00A311B9">
            <w:pPr>
              <w:rPr>
                <w:rFonts w:cstheme="minorHAnsi"/>
                <w:sz w:val="20"/>
                <w:szCs w:val="20"/>
              </w:rPr>
            </w:pPr>
            <w:r w:rsidRPr="00A311B9">
              <w:rPr>
                <w:rFonts w:cstheme="minorHAnsi"/>
                <w:sz w:val="20"/>
                <w:szCs w:val="20"/>
              </w:rPr>
              <w:t>–</w:t>
            </w:r>
          </w:p>
        </w:tc>
      </w:tr>
      <w:tr w:rsidR="00A311B9" w:rsidRPr="00A311B9" w14:paraId="04BE4466" w14:textId="77777777" w:rsidTr="000B371D">
        <w:trPr>
          <w:gridAfter w:val="1"/>
          <w:wAfter w:w="8" w:type="pct"/>
          <w:cantSplit/>
          <w:jc w:val="center"/>
        </w:trPr>
        <w:tc>
          <w:tcPr>
            <w:tcW w:w="564" w:type="pct"/>
            <w:shd w:val="clear" w:color="auto" w:fill="FFFFFF"/>
            <w:vAlign w:val="center"/>
          </w:tcPr>
          <w:p w14:paraId="13F5E5E0"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5B80812A" w14:textId="77777777" w:rsidR="00A311B9" w:rsidRPr="00A311B9" w:rsidRDefault="00A311B9" w:rsidP="00A311B9">
            <w:pPr>
              <w:rPr>
                <w:rFonts w:cstheme="minorHAnsi"/>
                <w:sz w:val="20"/>
                <w:szCs w:val="20"/>
              </w:rPr>
            </w:pPr>
            <w:r w:rsidRPr="00A311B9">
              <w:rPr>
                <w:rFonts w:cstheme="minorHAnsi"/>
                <w:sz w:val="20"/>
                <w:szCs w:val="20"/>
              </w:rPr>
              <w:t>Czas rejestracji 48 godzin</w:t>
            </w:r>
          </w:p>
        </w:tc>
        <w:tc>
          <w:tcPr>
            <w:tcW w:w="660" w:type="pct"/>
            <w:shd w:val="clear" w:color="auto" w:fill="FFFFFF"/>
            <w:vAlign w:val="center"/>
          </w:tcPr>
          <w:p w14:paraId="3FE17C87" w14:textId="7C31534E" w:rsidR="00A311B9" w:rsidRPr="00A311B9" w:rsidRDefault="00A311B9" w:rsidP="00A311B9">
            <w:pPr>
              <w:rPr>
                <w:rFonts w:cstheme="minorHAnsi"/>
                <w:sz w:val="20"/>
                <w:szCs w:val="20"/>
              </w:rPr>
            </w:pPr>
            <w:r w:rsidRPr="00A311B9">
              <w:rPr>
                <w:rFonts w:cstheme="minorHAnsi"/>
                <w:sz w:val="20"/>
                <w:szCs w:val="20"/>
              </w:rPr>
              <w:t xml:space="preserve">TAK </w:t>
            </w:r>
          </w:p>
        </w:tc>
        <w:tc>
          <w:tcPr>
            <w:tcW w:w="1342" w:type="pct"/>
            <w:shd w:val="clear" w:color="auto" w:fill="FFFFFF"/>
          </w:tcPr>
          <w:p w14:paraId="4873277A" w14:textId="77777777" w:rsidR="00A311B9" w:rsidRPr="00A311B9" w:rsidRDefault="00A311B9" w:rsidP="00A311B9">
            <w:pPr>
              <w:rPr>
                <w:rFonts w:cstheme="minorHAnsi"/>
                <w:sz w:val="20"/>
                <w:szCs w:val="20"/>
              </w:rPr>
            </w:pPr>
          </w:p>
        </w:tc>
      </w:tr>
      <w:tr w:rsidR="00A311B9" w:rsidRPr="00A311B9" w14:paraId="42EB0F2E" w14:textId="77777777" w:rsidTr="000B371D">
        <w:trPr>
          <w:gridAfter w:val="1"/>
          <w:wAfter w:w="8" w:type="pct"/>
          <w:cantSplit/>
          <w:jc w:val="center"/>
        </w:trPr>
        <w:tc>
          <w:tcPr>
            <w:tcW w:w="564" w:type="pct"/>
            <w:shd w:val="clear" w:color="auto" w:fill="FFFFFF"/>
            <w:vAlign w:val="center"/>
          </w:tcPr>
          <w:p w14:paraId="12529EB3"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069F01DD" w14:textId="77777777" w:rsidR="00A311B9" w:rsidRPr="00A311B9" w:rsidRDefault="00A311B9" w:rsidP="00A311B9">
            <w:pPr>
              <w:rPr>
                <w:rFonts w:cstheme="minorHAnsi"/>
                <w:sz w:val="20"/>
                <w:szCs w:val="20"/>
              </w:rPr>
            </w:pPr>
            <w:r w:rsidRPr="00A311B9">
              <w:rPr>
                <w:rFonts w:cstheme="minorHAnsi"/>
                <w:sz w:val="20"/>
                <w:szCs w:val="20"/>
              </w:rPr>
              <w:t>Funkcja uruchomienia i zaprogramowania badania poprzez komputer oraz bezpośrednio z rejestratora bez użycia komputera</w:t>
            </w:r>
          </w:p>
        </w:tc>
        <w:tc>
          <w:tcPr>
            <w:tcW w:w="660" w:type="pct"/>
            <w:shd w:val="clear" w:color="auto" w:fill="FFFFFF"/>
            <w:vAlign w:val="center"/>
          </w:tcPr>
          <w:p w14:paraId="1D171DAE" w14:textId="77777777" w:rsidR="00A311B9" w:rsidRPr="00A311B9" w:rsidRDefault="00A311B9" w:rsidP="00A311B9">
            <w:pPr>
              <w:rPr>
                <w:rFonts w:cstheme="minorHAnsi"/>
                <w:sz w:val="20"/>
                <w:szCs w:val="20"/>
              </w:rPr>
            </w:pPr>
            <w:r w:rsidRPr="00A311B9">
              <w:rPr>
                <w:rFonts w:cstheme="minorHAnsi"/>
                <w:sz w:val="20"/>
                <w:szCs w:val="20"/>
              </w:rPr>
              <w:t>TAK</w:t>
            </w:r>
          </w:p>
          <w:p w14:paraId="1ADA5E00" w14:textId="77777777" w:rsidR="00A311B9" w:rsidRPr="00A311B9" w:rsidRDefault="00A311B9" w:rsidP="00A311B9">
            <w:pPr>
              <w:rPr>
                <w:rFonts w:cstheme="minorHAnsi"/>
                <w:sz w:val="20"/>
                <w:szCs w:val="20"/>
              </w:rPr>
            </w:pPr>
          </w:p>
        </w:tc>
        <w:tc>
          <w:tcPr>
            <w:tcW w:w="1342" w:type="pct"/>
            <w:shd w:val="clear" w:color="auto" w:fill="FFFFFF"/>
          </w:tcPr>
          <w:p w14:paraId="4654EBE8" w14:textId="77777777" w:rsidR="00A311B9" w:rsidRPr="00A311B9" w:rsidRDefault="00A311B9" w:rsidP="00A311B9">
            <w:pPr>
              <w:rPr>
                <w:rFonts w:cstheme="minorHAnsi"/>
                <w:sz w:val="20"/>
                <w:szCs w:val="20"/>
              </w:rPr>
            </w:pPr>
          </w:p>
        </w:tc>
      </w:tr>
      <w:tr w:rsidR="00A311B9" w:rsidRPr="00A311B9" w14:paraId="75220B27" w14:textId="77777777" w:rsidTr="000B371D">
        <w:trPr>
          <w:gridAfter w:val="1"/>
          <w:wAfter w:w="8" w:type="pct"/>
          <w:cantSplit/>
          <w:jc w:val="center"/>
        </w:trPr>
        <w:tc>
          <w:tcPr>
            <w:tcW w:w="564" w:type="pct"/>
            <w:shd w:val="clear" w:color="auto" w:fill="FFFFFF"/>
            <w:vAlign w:val="center"/>
          </w:tcPr>
          <w:p w14:paraId="4EB220C4"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229FDCDE" w14:textId="77777777" w:rsidR="00A311B9" w:rsidRPr="00A311B9" w:rsidRDefault="00A311B9" w:rsidP="00A311B9">
            <w:pPr>
              <w:rPr>
                <w:rFonts w:cstheme="minorHAnsi"/>
                <w:sz w:val="20"/>
                <w:szCs w:val="20"/>
              </w:rPr>
            </w:pPr>
            <w:r w:rsidRPr="00A311B9">
              <w:rPr>
                <w:rFonts w:cstheme="minorHAnsi"/>
                <w:sz w:val="20"/>
                <w:szCs w:val="20"/>
              </w:rPr>
              <w:t>Bezpośrednia weryfikacji wyników pomiarowych na ekranie rejestratora</w:t>
            </w:r>
          </w:p>
        </w:tc>
        <w:tc>
          <w:tcPr>
            <w:tcW w:w="660" w:type="pct"/>
            <w:shd w:val="clear" w:color="auto" w:fill="FFFFFF"/>
            <w:vAlign w:val="center"/>
          </w:tcPr>
          <w:p w14:paraId="69E8E612"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26CF2DF0" w14:textId="77777777" w:rsidR="00A311B9" w:rsidRPr="00A311B9" w:rsidRDefault="00A311B9" w:rsidP="00A311B9">
            <w:pPr>
              <w:rPr>
                <w:rFonts w:cstheme="minorHAnsi"/>
                <w:sz w:val="20"/>
                <w:szCs w:val="20"/>
              </w:rPr>
            </w:pPr>
          </w:p>
        </w:tc>
      </w:tr>
      <w:tr w:rsidR="00A311B9" w:rsidRPr="00A311B9" w14:paraId="3FD121E7" w14:textId="77777777" w:rsidTr="000B371D">
        <w:trPr>
          <w:gridAfter w:val="1"/>
          <w:wAfter w:w="8" w:type="pct"/>
          <w:cantSplit/>
          <w:jc w:val="center"/>
        </w:trPr>
        <w:tc>
          <w:tcPr>
            <w:tcW w:w="564" w:type="pct"/>
            <w:shd w:val="clear" w:color="auto" w:fill="FFFFFF"/>
            <w:vAlign w:val="center"/>
          </w:tcPr>
          <w:p w14:paraId="3612D57F"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0B954C92" w14:textId="77777777" w:rsidR="00A311B9" w:rsidRPr="00A311B9" w:rsidRDefault="00A311B9" w:rsidP="00A311B9">
            <w:pPr>
              <w:rPr>
                <w:rFonts w:cstheme="minorHAnsi"/>
                <w:sz w:val="20"/>
                <w:szCs w:val="20"/>
              </w:rPr>
            </w:pPr>
            <w:r w:rsidRPr="00A311B9">
              <w:rPr>
                <w:rFonts w:cstheme="minorHAnsi"/>
                <w:sz w:val="20"/>
                <w:szCs w:val="20"/>
              </w:rPr>
              <w:t>Funkcja wyłączenia wyświetlania wyników pomiarów pacjentowi</w:t>
            </w:r>
          </w:p>
        </w:tc>
        <w:tc>
          <w:tcPr>
            <w:tcW w:w="660" w:type="pct"/>
            <w:shd w:val="clear" w:color="auto" w:fill="FFFFFF"/>
            <w:vAlign w:val="center"/>
          </w:tcPr>
          <w:p w14:paraId="1E33A72C" w14:textId="0B55D359" w:rsidR="00A311B9" w:rsidRPr="00A311B9" w:rsidRDefault="00A311B9" w:rsidP="00A311B9">
            <w:pPr>
              <w:rPr>
                <w:rFonts w:cstheme="minorHAnsi"/>
                <w:sz w:val="20"/>
                <w:szCs w:val="20"/>
              </w:rPr>
            </w:pPr>
            <w:r w:rsidRPr="00A311B9">
              <w:rPr>
                <w:rFonts w:cstheme="minorHAnsi"/>
                <w:sz w:val="20"/>
                <w:szCs w:val="20"/>
              </w:rPr>
              <w:t xml:space="preserve">TAK </w:t>
            </w:r>
          </w:p>
        </w:tc>
        <w:tc>
          <w:tcPr>
            <w:tcW w:w="1342" w:type="pct"/>
            <w:shd w:val="clear" w:color="auto" w:fill="FFFFFF"/>
          </w:tcPr>
          <w:p w14:paraId="3EA0F483" w14:textId="77777777" w:rsidR="00A311B9" w:rsidRPr="00A311B9" w:rsidRDefault="00A311B9" w:rsidP="00A311B9">
            <w:pPr>
              <w:rPr>
                <w:rFonts w:cstheme="minorHAnsi"/>
                <w:sz w:val="20"/>
                <w:szCs w:val="20"/>
              </w:rPr>
            </w:pPr>
          </w:p>
        </w:tc>
      </w:tr>
      <w:tr w:rsidR="00A311B9" w:rsidRPr="00A311B9" w14:paraId="24FD75C1" w14:textId="77777777" w:rsidTr="000B371D">
        <w:trPr>
          <w:gridAfter w:val="1"/>
          <w:wAfter w:w="8" w:type="pct"/>
          <w:cantSplit/>
          <w:jc w:val="center"/>
        </w:trPr>
        <w:tc>
          <w:tcPr>
            <w:tcW w:w="564" w:type="pct"/>
            <w:shd w:val="clear" w:color="auto" w:fill="FFFFFF"/>
            <w:vAlign w:val="center"/>
          </w:tcPr>
          <w:p w14:paraId="550E6C5D"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256016A3" w14:textId="77777777" w:rsidR="00A311B9" w:rsidRPr="00A311B9" w:rsidRDefault="00A311B9" w:rsidP="00A311B9">
            <w:pPr>
              <w:rPr>
                <w:rFonts w:cstheme="minorHAnsi"/>
                <w:sz w:val="20"/>
                <w:szCs w:val="20"/>
              </w:rPr>
            </w:pPr>
            <w:r w:rsidRPr="00A311B9">
              <w:rPr>
                <w:rFonts w:cstheme="minorHAnsi"/>
                <w:sz w:val="20"/>
                <w:szCs w:val="20"/>
              </w:rPr>
              <w:t>Automatyczna rejestracja momentu rozpoczęcia pomiaru</w:t>
            </w:r>
          </w:p>
        </w:tc>
        <w:tc>
          <w:tcPr>
            <w:tcW w:w="660" w:type="pct"/>
            <w:shd w:val="clear" w:color="auto" w:fill="FFFFFF"/>
            <w:vAlign w:val="center"/>
          </w:tcPr>
          <w:p w14:paraId="72511F70" w14:textId="77777777" w:rsidR="00A311B9" w:rsidRPr="00A311B9" w:rsidRDefault="00A311B9" w:rsidP="00A311B9">
            <w:pPr>
              <w:rPr>
                <w:rFonts w:cstheme="minorHAnsi"/>
                <w:sz w:val="20"/>
                <w:szCs w:val="20"/>
              </w:rPr>
            </w:pPr>
            <w:r w:rsidRPr="00A311B9">
              <w:rPr>
                <w:rFonts w:cstheme="minorHAnsi"/>
                <w:sz w:val="20"/>
                <w:szCs w:val="20"/>
              </w:rPr>
              <w:t xml:space="preserve">TAK </w:t>
            </w:r>
          </w:p>
        </w:tc>
        <w:tc>
          <w:tcPr>
            <w:tcW w:w="1342" w:type="pct"/>
            <w:shd w:val="clear" w:color="auto" w:fill="FFFFFF"/>
            <w:vAlign w:val="center"/>
          </w:tcPr>
          <w:p w14:paraId="2D2FFCAE" w14:textId="77777777" w:rsidR="00A311B9" w:rsidRPr="00A311B9" w:rsidRDefault="00A311B9" w:rsidP="00A311B9">
            <w:pPr>
              <w:rPr>
                <w:rFonts w:cstheme="minorHAnsi"/>
                <w:sz w:val="20"/>
                <w:szCs w:val="20"/>
              </w:rPr>
            </w:pPr>
          </w:p>
        </w:tc>
      </w:tr>
      <w:tr w:rsidR="00A311B9" w:rsidRPr="00A311B9" w14:paraId="531E63B8" w14:textId="77777777" w:rsidTr="000B371D">
        <w:trPr>
          <w:gridAfter w:val="1"/>
          <w:wAfter w:w="8" w:type="pct"/>
          <w:cantSplit/>
          <w:jc w:val="center"/>
        </w:trPr>
        <w:tc>
          <w:tcPr>
            <w:tcW w:w="564" w:type="pct"/>
            <w:shd w:val="clear" w:color="auto" w:fill="FFFFFF"/>
            <w:vAlign w:val="center"/>
          </w:tcPr>
          <w:p w14:paraId="2A9B3F16"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20CFFDE5" w14:textId="77777777" w:rsidR="00A311B9" w:rsidRPr="00A311B9" w:rsidRDefault="00A311B9" w:rsidP="00A311B9">
            <w:pPr>
              <w:rPr>
                <w:rFonts w:cstheme="minorHAnsi"/>
                <w:sz w:val="20"/>
                <w:szCs w:val="20"/>
              </w:rPr>
            </w:pPr>
            <w:r w:rsidRPr="00A311B9">
              <w:rPr>
                <w:rFonts w:cstheme="minorHAnsi"/>
                <w:sz w:val="20"/>
                <w:szCs w:val="20"/>
              </w:rPr>
              <w:t>Samoczynne dostosowanie ciśnienia w mankiecie do ciśnienia tętniczego pacjenta</w:t>
            </w:r>
          </w:p>
        </w:tc>
        <w:tc>
          <w:tcPr>
            <w:tcW w:w="660" w:type="pct"/>
            <w:shd w:val="clear" w:color="auto" w:fill="FFFFFF"/>
            <w:vAlign w:val="center"/>
          </w:tcPr>
          <w:p w14:paraId="0B735914" w14:textId="7699A21E"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632D1228" w14:textId="77777777" w:rsidR="00A311B9" w:rsidRPr="00A311B9" w:rsidRDefault="00A311B9" w:rsidP="00A311B9">
            <w:pPr>
              <w:rPr>
                <w:rFonts w:cstheme="minorHAnsi"/>
                <w:sz w:val="20"/>
                <w:szCs w:val="20"/>
              </w:rPr>
            </w:pPr>
          </w:p>
        </w:tc>
      </w:tr>
      <w:tr w:rsidR="00A311B9" w:rsidRPr="00A311B9" w14:paraId="337D7F59" w14:textId="77777777" w:rsidTr="000B371D">
        <w:trPr>
          <w:gridAfter w:val="1"/>
          <w:wAfter w:w="8" w:type="pct"/>
          <w:cantSplit/>
          <w:jc w:val="center"/>
        </w:trPr>
        <w:tc>
          <w:tcPr>
            <w:tcW w:w="564" w:type="pct"/>
            <w:shd w:val="clear" w:color="auto" w:fill="FFFFFF"/>
            <w:vAlign w:val="center"/>
          </w:tcPr>
          <w:p w14:paraId="4FE465DB"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08245E80" w14:textId="77777777" w:rsidR="00A311B9" w:rsidRPr="00A311B9" w:rsidRDefault="00A311B9" w:rsidP="00A311B9">
            <w:pPr>
              <w:rPr>
                <w:rFonts w:cstheme="minorHAnsi"/>
                <w:sz w:val="20"/>
                <w:szCs w:val="20"/>
              </w:rPr>
            </w:pPr>
            <w:r w:rsidRPr="00A311B9">
              <w:rPr>
                <w:rFonts w:cstheme="minorHAnsi"/>
                <w:sz w:val="20"/>
                <w:szCs w:val="20"/>
              </w:rPr>
              <w:t>Wykonywanie pomiaru na życzenie pacjenta (przycisk pacjenta)</w:t>
            </w:r>
          </w:p>
        </w:tc>
        <w:tc>
          <w:tcPr>
            <w:tcW w:w="660" w:type="pct"/>
            <w:shd w:val="clear" w:color="auto" w:fill="FFFFFF"/>
            <w:vAlign w:val="center"/>
          </w:tcPr>
          <w:p w14:paraId="764A031A"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1065FBE7" w14:textId="77777777" w:rsidR="00A311B9" w:rsidRPr="00A311B9" w:rsidRDefault="00A311B9" w:rsidP="00A311B9">
            <w:pPr>
              <w:rPr>
                <w:rFonts w:cstheme="minorHAnsi"/>
                <w:sz w:val="20"/>
                <w:szCs w:val="20"/>
              </w:rPr>
            </w:pPr>
          </w:p>
        </w:tc>
      </w:tr>
      <w:tr w:rsidR="00A311B9" w:rsidRPr="00A311B9" w14:paraId="152ABFB6" w14:textId="77777777" w:rsidTr="000B371D">
        <w:trPr>
          <w:gridAfter w:val="1"/>
          <w:wAfter w:w="8" w:type="pct"/>
          <w:cantSplit/>
          <w:jc w:val="center"/>
        </w:trPr>
        <w:tc>
          <w:tcPr>
            <w:tcW w:w="564" w:type="pct"/>
            <w:shd w:val="clear" w:color="auto" w:fill="FFFFFF"/>
            <w:vAlign w:val="center"/>
          </w:tcPr>
          <w:p w14:paraId="708B362C"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27AA22B5" w14:textId="77777777" w:rsidR="00A311B9" w:rsidRPr="00A311B9" w:rsidRDefault="00A311B9" w:rsidP="00A311B9">
            <w:pPr>
              <w:rPr>
                <w:rFonts w:cstheme="minorHAnsi"/>
                <w:sz w:val="20"/>
                <w:szCs w:val="20"/>
              </w:rPr>
            </w:pPr>
            <w:r w:rsidRPr="00A311B9">
              <w:rPr>
                <w:rFonts w:cstheme="minorHAnsi"/>
                <w:sz w:val="20"/>
                <w:szCs w:val="20"/>
              </w:rPr>
              <w:t>Możliwość przerwania pomiaru w trakcie jego wykonywania</w:t>
            </w:r>
          </w:p>
        </w:tc>
        <w:tc>
          <w:tcPr>
            <w:tcW w:w="660" w:type="pct"/>
            <w:shd w:val="clear" w:color="auto" w:fill="FFFFFF"/>
            <w:vAlign w:val="center"/>
          </w:tcPr>
          <w:p w14:paraId="450242CF"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02C9DCDD" w14:textId="77777777" w:rsidR="00A311B9" w:rsidRPr="00A311B9" w:rsidRDefault="00A311B9" w:rsidP="00A311B9">
            <w:pPr>
              <w:rPr>
                <w:rFonts w:cstheme="minorHAnsi"/>
                <w:sz w:val="20"/>
                <w:szCs w:val="20"/>
              </w:rPr>
            </w:pPr>
          </w:p>
        </w:tc>
      </w:tr>
      <w:tr w:rsidR="00A311B9" w:rsidRPr="00A311B9" w14:paraId="25B9D05A" w14:textId="77777777" w:rsidTr="000B371D">
        <w:trPr>
          <w:gridAfter w:val="1"/>
          <w:wAfter w:w="8" w:type="pct"/>
          <w:cantSplit/>
          <w:jc w:val="center"/>
        </w:trPr>
        <w:tc>
          <w:tcPr>
            <w:tcW w:w="564" w:type="pct"/>
            <w:shd w:val="clear" w:color="auto" w:fill="FFFFFF"/>
            <w:vAlign w:val="center"/>
          </w:tcPr>
          <w:p w14:paraId="24097027"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19205A24" w14:textId="77777777" w:rsidR="00A311B9" w:rsidRPr="00A311B9" w:rsidRDefault="00A311B9" w:rsidP="00A311B9">
            <w:pPr>
              <w:rPr>
                <w:rFonts w:cstheme="minorHAnsi"/>
                <w:sz w:val="20"/>
                <w:szCs w:val="20"/>
              </w:rPr>
            </w:pPr>
            <w:r w:rsidRPr="00A311B9">
              <w:rPr>
                <w:rFonts w:cstheme="minorHAnsi"/>
                <w:sz w:val="20"/>
                <w:szCs w:val="20"/>
              </w:rPr>
              <w:t>Możliwość wykonania pauzy w czasie badania (np. w celu zabrania pacjenta na inne badania) i wznowienia rejestracji bez konieczności ponownego programowania urządzenia</w:t>
            </w:r>
          </w:p>
        </w:tc>
        <w:tc>
          <w:tcPr>
            <w:tcW w:w="660" w:type="pct"/>
            <w:shd w:val="clear" w:color="auto" w:fill="FFFFFF"/>
            <w:vAlign w:val="center"/>
          </w:tcPr>
          <w:p w14:paraId="092EE5FB" w14:textId="73911FFA" w:rsidR="00A311B9" w:rsidRPr="00A311B9" w:rsidRDefault="00A311B9" w:rsidP="00A311B9">
            <w:pPr>
              <w:rPr>
                <w:rFonts w:cstheme="minorHAnsi"/>
                <w:sz w:val="20"/>
                <w:szCs w:val="20"/>
              </w:rPr>
            </w:pPr>
            <w:r w:rsidRPr="00A311B9">
              <w:rPr>
                <w:rFonts w:cstheme="minorHAnsi"/>
                <w:sz w:val="20"/>
                <w:szCs w:val="20"/>
              </w:rPr>
              <w:t>T</w:t>
            </w:r>
            <w:r>
              <w:rPr>
                <w:rFonts w:cstheme="minorHAnsi"/>
                <w:sz w:val="20"/>
                <w:szCs w:val="20"/>
              </w:rPr>
              <w:t>A</w:t>
            </w:r>
            <w:r w:rsidRPr="00A311B9">
              <w:rPr>
                <w:rFonts w:cstheme="minorHAnsi"/>
                <w:sz w:val="20"/>
                <w:szCs w:val="20"/>
              </w:rPr>
              <w:t>K</w:t>
            </w:r>
          </w:p>
        </w:tc>
        <w:tc>
          <w:tcPr>
            <w:tcW w:w="1342" w:type="pct"/>
            <w:shd w:val="clear" w:color="auto" w:fill="FFFFFF"/>
          </w:tcPr>
          <w:p w14:paraId="67398BEC" w14:textId="77777777" w:rsidR="00A311B9" w:rsidRPr="00A311B9" w:rsidRDefault="00A311B9" w:rsidP="00A311B9">
            <w:pPr>
              <w:rPr>
                <w:rFonts w:cstheme="minorHAnsi"/>
                <w:sz w:val="20"/>
                <w:szCs w:val="20"/>
              </w:rPr>
            </w:pPr>
          </w:p>
        </w:tc>
      </w:tr>
      <w:tr w:rsidR="00A311B9" w:rsidRPr="00A311B9" w14:paraId="60B1D6FC" w14:textId="77777777" w:rsidTr="000B371D">
        <w:trPr>
          <w:gridAfter w:val="1"/>
          <w:wAfter w:w="8" w:type="pct"/>
          <w:cantSplit/>
          <w:jc w:val="center"/>
        </w:trPr>
        <w:tc>
          <w:tcPr>
            <w:tcW w:w="564" w:type="pct"/>
            <w:shd w:val="clear" w:color="auto" w:fill="FFFFFF"/>
            <w:vAlign w:val="center"/>
          </w:tcPr>
          <w:p w14:paraId="647ACA96" w14:textId="270B678F"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55BAB7AE" w14:textId="77777777" w:rsidR="00A311B9" w:rsidRPr="00A311B9" w:rsidRDefault="00A311B9" w:rsidP="00A311B9">
            <w:pPr>
              <w:rPr>
                <w:rFonts w:cstheme="minorHAnsi"/>
                <w:sz w:val="20"/>
                <w:szCs w:val="20"/>
              </w:rPr>
            </w:pPr>
            <w:r w:rsidRPr="00A311B9">
              <w:rPr>
                <w:rFonts w:cstheme="minorHAnsi"/>
                <w:sz w:val="20"/>
                <w:szCs w:val="20"/>
              </w:rPr>
              <w:t>Cztery programy pomiarowe z możliwością niezależnego dostosowania i programowania interwałów</w:t>
            </w:r>
          </w:p>
        </w:tc>
        <w:tc>
          <w:tcPr>
            <w:tcW w:w="660" w:type="pct"/>
            <w:shd w:val="clear" w:color="auto" w:fill="FFFFFF"/>
            <w:vAlign w:val="center"/>
          </w:tcPr>
          <w:p w14:paraId="77256A38"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7168E8A4" w14:textId="77777777" w:rsidR="00A311B9" w:rsidRPr="00A311B9" w:rsidRDefault="00A311B9" w:rsidP="00A311B9">
            <w:pPr>
              <w:rPr>
                <w:rFonts w:cstheme="minorHAnsi"/>
                <w:sz w:val="20"/>
                <w:szCs w:val="20"/>
              </w:rPr>
            </w:pPr>
            <w:r w:rsidRPr="00A311B9">
              <w:rPr>
                <w:rFonts w:cstheme="minorHAnsi"/>
                <w:sz w:val="20"/>
                <w:szCs w:val="20"/>
              </w:rPr>
              <w:t>–</w:t>
            </w:r>
          </w:p>
        </w:tc>
      </w:tr>
      <w:tr w:rsidR="00A311B9" w:rsidRPr="00A311B9" w14:paraId="166B6A85" w14:textId="77777777" w:rsidTr="000B371D">
        <w:trPr>
          <w:gridAfter w:val="1"/>
          <w:wAfter w:w="8" w:type="pct"/>
          <w:cantSplit/>
          <w:jc w:val="center"/>
        </w:trPr>
        <w:tc>
          <w:tcPr>
            <w:tcW w:w="564" w:type="pct"/>
            <w:shd w:val="clear" w:color="auto" w:fill="FFFFFF"/>
            <w:vAlign w:val="center"/>
          </w:tcPr>
          <w:p w14:paraId="219161AF"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615D2BC6" w14:textId="77777777" w:rsidR="00A311B9" w:rsidRPr="00A311B9" w:rsidRDefault="00A311B9" w:rsidP="00A311B9">
            <w:pPr>
              <w:rPr>
                <w:rFonts w:cstheme="minorHAnsi"/>
                <w:sz w:val="20"/>
                <w:szCs w:val="20"/>
              </w:rPr>
            </w:pPr>
            <w:r w:rsidRPr="00A311B9">
              <w:rPr>
                <w:rFonts w:cstheme="minorHAnsi"/>
                <w:sz w:val="20"/>
                <w:szCs w:val="20"/>
              </w:rPr>
              <w:t>Możliwość podziału doby na co najmniej 3 podokresy</w:t>
            </w:r>
          </w:p>
        </w:tc>
        <w:tc>
          <w:tcPr>
            <w:tcW w:w="660" w:type="pct"/>
            <w:shd w:val="clear" w:color="auto" w:fill="FFFFFF"/>
            <w:vAlign w:val="center"/>
          </w:tcPr>
          <w:p w14:paraId="4E65236B"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190CAD92" w14:textId="77777777" w:rsidR="00A311B9" w:rsidRPr="00A311B9" w:rsidRDefault="00A311B9" w:rsidP="00A311B9">
            <w:pPr>
              <w:rPr>
                <w:rFonts w:cstheme="minorHAnsi"/>
                <w:sz w:val="20"/>
                <w:szCs w:val="20"/>
              </w:rPr>
            </w:pPr>
          </w:p>
        </w:tc>
      </w:tr>
      <w:tr w:rsidR="00A311B9" w:rsidRPr="00A311B9" w14:paraId="26FAD3F4" w14:textId="77777777" w:rsidTr="000B371D">
        <w:trPr>
          <w:gridAfter w:val="1"/>
          <w:wAfter w:w="8" w:type="pct"/>
          <w:cantSplit/>
          <w:jc w:val="center"/>
        </w:trPr>
        <w:tc>
          <w:tcPr>
            <w:tcW w:w="564" w:type="pct"/>
            <w:shd w:val="clear" w:color="auto" w:fill="FFFFFF"/>
            <w:vAlign w:val="center"/>
          </w:tcPr>
          <w:p w14:paraId="31E237CD"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4E8371E3" w14:textId="77777777" w:rsidR="00A311B9" w:rsidRPr="00A311B9" w:rsidRDefault="00A311B9" w:rsidP="00A311B9">
            <w:pPr>
              <w:rPr>
                <w:rFonts w:cstheme="minorHAnsi"/>
                <w:sz w:val="20"/>
                <w:szCs w:val="20"/>
              </w:rPr>
            </w:pPr>
            <w:r w:rsidRPr="00A311B9">
              <w:rPr>
                <w:rFonts w:cstheme="minorHAnsi"/>
                <w:sz w:val="20"/>
                <w:szCs w:val="20"/>
              </w:rPr>
              <w:t xml:space="preserve">Możliwość programowania interwałów </w:t>
            </w:r>
            <w:proofErr w:type="spellStart"/>
            <w:r w:rsidRPr="00A311B9">
              <w:rPr>
                <w:rFonts w:cstheme="minorHAnsi"/>
                <w:sz w:val="20"/>
                <w:szCs w:val="20"/>
              </w:rPr>
              <w:t>międzypomiarowych</w:t>
            </w:r>
            <w:proofErr w:type="spellEnd"/>
            <w:r w:rsidRPr="00A311B9">
              <w:rPr>
                <w:rFonts w:cstheme="minorHAnsi"/>
                <w:sz w:val="20"/>
                <w:szCs w:val="20"/>
              </w:rPr>
              <w:t xml:space="preserve"> od 5 do 120 minut</w:t>
            </w:r>
          </w:p>
        </w:tc>
        <w:tc>
          <w:tcPr>
            <w:tcW w:w="660" w:type="pct"/>
            <w:shd w:val="clear" w:color="auto" w:fill="FFFFFF"/>
            <w:vAlign w:val="center"/>
          </w:tcPr>
          <w:p w14:paraId="23B4F712"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70772CB3" w14:textId="77777777" w:rsidR="00A311B9" w:rsidRPr="00A311B9" w:rsidRDefault="00A311B9" w:rsidP="00A311B9">
            <w:pPr>
              <w:rPr>
                <w:rFonts w:cstheme="minorHAnsi"/>
                <w:sz w:val="20"/>
                <w:szCs w:val="20"/>
              </w:rPr>
            </w:pPr>
          </w:p>
        </w:tc>
      </w:tr>
      <w:tr w:rsidR="00A311B9" w:rsidRPr="00A311B9" w14:paraId="33D03341" w14:textId="77777777" w:rsidTr="000B371D">
        <w:trPr>
          <w:gridAfter w:val="1"/>
          <w:wAfter w:w="8" w:type="pct"/>
          <w:cantSplit/>
          <w:jc w:val="center"/>
        </w:trPr>
        <w:tc>
          <w:tcPr>
            <w:tcW w:w="564" w:type="pct"/>
            <w:shd w:val="clear" w:color="auto" w:fill="FFFFFF"/>
            <w:vAlign w:val="center"/>
          </w:tcPr>
          <w:p w14:paraId="7FA1F41B" w14:textId="2EDA3D1D"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031EA00E" w14:textId="77777777" w:rsidR="00A311B9" w:rsidRPr="00A311B9" w:rsidRDefault="00A311B9" w:rsidP="00A311B9">
            <w:pPr>
              <w:rPr>
                <w:rFonts w:cstheme="minorHAnsi"/>
                <w:sz w:val="20"/>
                <w:szCs w:val="20"/>
              </w:rPr>
            </w:pPr>
            <w:r w:rsidRPr="00A311B9">
              <w:rPr>
                <w:rFonts w:cstheme="minorHAnsi"/>
                <w:sz w:val="20"/>
                <w:szCs w:val="20"/>
              </w:rPr>
              <w:t>Pamięć 400 pomiarów i 30 sekund nagrania głosowego</w:t>
            </w:r>
          </w:p>
        </w:tc>
        <w:tc>
          <w:tcPr>
            <w:tcW w:w="660" w:type="pct"/>
            <w:shd w:val="clear" w:color="auto" w:fill="FFFFFF"/>
            <w:vAlign w:val="center"/>
          </w:tcPr>
          <w:p w14:paraId="48EEF075"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118B9B44" w14:textId="77777777" w:rsidR="00A311B9" w:rsidRPr="00A311B9" w:rsidRDefault="00A311B9" w:rsidP="00A311B9">
            <w:pPr>
              <w:rPr>
                <w:rFonts w:cstheme="minorHAnsi"/>
                <w:sz w:val="20"/>
                <w:szCs w:val="20"/>
              </w:rPr>
            </w:pPr>
            <w:r w:rsidRPr="00A311B9">
              <w:rPr>
                <w:rFonts w:cstheme="minorHAnsi"/>
                <w:sz w:val="20"/>
                <w:szCs w:val="20"/>
              </w:rPr>
              <w:t>–</w:t>
            </w:r>
          </w:p>
        </w:tc>
      </w:tr>
      <w:tr w:rsidR="00A311B9" w:rsidRPr="00A311B9" w14:paraId="7A5B617E" w14:textId="77777777" w:rsidTr="000B371D">
        <w:trPr>
          <w:gridAfter w:val="1"/>
          <w:wAfter w:w="8" w:type="pct"/>
          <w:cantSplit/>
          <w:jc w:val="center"/>
        </w:trPr>
        <w:tc>
          <w:tcPr>
            <w:tcW w:w="564" w:type="pct"/>
            <w:shd w:val="clear" w:color="auto" w:fill="FFFFFF"/>
            <w:vAlign w:val="center"/>
          </w:tcPr>
          <w:p w14:paraId="554B1D41"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3DAE1BE2" w14:textId="77777777" w:rsidR="00A311B9" w:rsidRPr="00A311B9" w:rsidRDefault="00A311B9" w:rsidP="00A311B9">
            <w:pPr>
              <w:rPr>
                <w:rFonts w:cstheme="minorHAnsi"/>
                <w:sz w:val="20"/>
                <w:szCs w:val="20"/>
              </w:rPr>
            </w:pPr>
            <w:r w:rsidRPr="00A311B9">
              <w:rPr>
                <w:rFonts w:cstheme="minorHAnsi"/>
                <w:sz w:val="20"/>
                <w:szCs w:val="20"/>
              </w:rPr>
              <w:t xml:space="preserve">W zestawie oprogramowanie pracujące w środowisku </w:t>
            </w:r>
            <w:bookmarkStart w:id="0" w:name="OLE_LINK1"/>
            <w:bookmarkStart w:id="1" w:name="OLE_LINK2"/>
            <w:r w:rsidRPr="00A311B9">
              <w:rPr>
                <w:rFonts w:cstheme="minorHAnsi"/>
                <w:sz w:val="20"/>
                <w:szCs w:val="20"/>
              </w:rPr>
              <w:t>Windows 10 i 11 64bit</w:t>
            </w:r>
            <w:bookmarkEnd w:id="0"/>
            <w:bookmarkEnd w:id="1"/>
            <w:r w:rsidRPr="00A311B9">
              <w:rPr>
                <w:rFonts w:cstheme="minorHAnsi"/>
                <w:sz w:val="20"/>
                <w:szCs w:val="20"/>
              </w:rPr>
              <w:t>, umożliwiające prezentację graficzną (wykresy, histogramy) i tabelaryczną (wartości pomiarów, statystyki) mierzonych parametrów, z identyfikacją metody pomiarowej</w:t>
            </w:r>
          </w:p>
        </w:tc>
        <w:tc>
          <w:tcPr>
            <w:tcW w:w="660" w:type="pct"/>
            <w:shd w:val="clear" w:color="auto" w:fill="FFFFFF"/>
            <w:vAlign w:val="center"/>
          </w:tcPr>
          <w:p w14:paraId="5B707BB3"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054670A0" w14:textId="77777777" w:rsidR="00A311B9" w:rsidRPr="00A311B9" w:rsidRDefault="00A311B9" w:rsidP="00A311B9">
            <w:pPr>
              <w:rPr>
                <w:rFonts w:cstheme="minorHAnsi"/>
                <w:sz w:val="20"/>
                <w:szCs w:val="20"/>
              </w:rPr>
            </w:pPr>
          </w:p>
        </w:tc>
      </w:tr>
      <w:tr w:rsidR="00A311B9" w:rsidRPr="00A311B9" w14:paraId="30B8EC1E" w14:textId="77777777" w:rsidTr="000B371D">
        <w:trPr>
          <w:gridAfter w:val="1"/>
          <w:wAfter w:w="8" w:type="pct"/>
          <w:cantSplit/>
          <w:jc w:val="center"/>
        </w:trPr>
        <w:tc>
          <w:tcPr>
            <w:tcW w:w="564" w:type="pct"/>
            <w:shd w:val="clear" w:color="auto" w:fill="FFFFFF"/>
            <w:vAlign w:val="center"/>
          </w:tcPr>
          <w:p w14:paraId="1EB827E5"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19DF3F41" w14:textId="77777777" w:rsidR="00A311B9" w:rsidRPr="00A311B9" w:rsidRDefault="00A311B9" w:rsidP="00A311B9">
            <w:pPr>
              <w:rPr>
                <w:rFonts w:cstheme="minorHAnsi"/>
                <w:sz w:val="20"/>
                <w:szCs w:val="20"/>
              </w:rPr>
            </w:pPr>
            <w:r w:rsidRPr="00A311B9">
              <w:rPr>
                <w:rFonts w:cstheme="minorHAnsi"/>
                <w:sz w:val="20"/>
                <w:szCs w:val="20"/>
              </w:rPr>
              <w:t>Możliwość ustalenia i prezentacji wartości progowych ciśnienia dla podokresów pomiarowych (wytyczne ECS/ESH, AHA lub własne)</w:t>
            </w:r>
          </w:p>
        </w:tc>
        <w:tc>
          <w:tcPr>
            <w:tcW w:w="660" w:type="pct"/>
            <w:shd w:val="clear" w:color="auto" w:fill="FFFFFF"/>
            <w:vAlign w:val="center"/>
          </w:tcPr>
          <w:p w14:paraId="248A69E5" w14:textId="77777777" w:rsidR="00A311B9" w:rsidRPr="00A311B9" w:rsidRDefault="00A311B9" w:rsidP="00A311B9">
            <w:pPr>
              <w:rPr>
                <w:rFonts w:cstheme="minorHAnsi"/>
                <w:sz w:val="20"/>
                <w:szCs w:val="20"/>
              </w:rPr>
            </w:pPr>
            <w:r w:rsidRPr="00A311B9">
              <w:rPr>
                <w:rFonts w:cstheme="minorHAnsi"/>
                <w:sz w:val="20"/>
                <w:szCs w:val="20"/>
              </w:rPr>
              <w:t xml:space="preserve">TAK </w:t>
            </w:r>
          </w:p>
        </w:tc>
        <w:tc>
          <w:tcPr>
            <w:tcW w:w="1342" w:type="pct"/>
            <w:shd w:val="clear" w:color="auto" w:fill="FFFFFF"/>
          </w:tcPr>
          <w:p w14:paraId="6D0D4264" w14:textId="77777777" w:rsidR="00A311B9" w:rsidRPr="00A311B9" w:rsidRDefault="00A311B9" w:rsidP="00A311B9">
            <w:pPr>
              <w:rPr>
                <w:rFonts w:cstheme="minorHAnsi"/>
                <w:sz w:val="20"/>
                <w:szCs w:val="20"/>
              </w:rPr>
            </w:pPr>
          </w:p>
        </w:tc>
      </w:tr>
      <w:tr w:rsidR="00A311B9" w:rsidRPr="00A311B9" w14:paraId="168DBCEB" w14:textId="77777777" w:rsidTr="000B371D">
        <w:trPr>
          <w:gridAfter w:val="1"/>
          <w:wAfter w:w="8" w:type="pct"/>
          <w:cantSplit/>
          <w:jc w:val="center"/>
        </w:trPr>
        <w:tc>
          <w:tcPr>
            <w:tcW w:w="564" w:type="pct"/>
            <w:shd w:val="clear" w:color="auto" w:fill="FFFFFF"/>
            <w:vAlign w:val="center"/>
          </w:tcPr>
          <w:p w14:paraId="4147030E"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5C4D06DA" w14:textId="77777777" w:rsidR="00A311B9" w:rsidRPr="00A311B9" w:rsidRDefault="00A311B9" w:rsidP="00A311B9">
            <w:pPr>
              <w:rPr>
                <w:rFonts w:cstheme="minorHAnsi"/>
                <w:sz w:val="20"/>
                <w:szCs w:val="20"/>
              </w:rPr>
            </w:pPr>
            <w:r w:rsidRPr="00A311B9">
              <w:rPr>
                <w:rFonts w:cstheme="minorHAnsi"/>
                <w:sz w:val="20"/>
                <w:szCs w:val="20"/>
              </w:rPr>
              <w:t>Dane statystyczne na temat ciśnienia maksymalnego, średniego, minimalnego, odchylenia standardowego liczone dla każdego mierzonego parametru, oddzielnie dla podokresów i całości badania</w:t>
            </w:r>
          </w:p>
        </w:tc>
        <w:tc>
          <w:tcPr>
            <w:tcW w:w="660" w:type="pct"/>
            <w:shd w:val="clear" w:color="auto" w:fill="FFFFFF"/>
            <w:vAlign w:val="center"/>
          </w:tcPr>
          <w:p w14:paraId="120CC013" w14:textId="77777777" w:rsidR="00A311B9" w:rsidRPr="00A311B9" w:rsidRDefault="00A311B9" w:rsidP="00A311B9">
            <w:pPr>
              <w:rPr>
                <w:rFonts w:cstheme="minorHAnsi"/>
                <w:sz w:val="20"/>
                <w:szCs w:val="20"/>
              </w:rPr>
            </w:pPr>
            <w:r w:rsidRPr="00A311B9">
              <w:rPr>
                <w:rFonts w:cstheme="minorHAnsi"/>
                <w:sz w:val="20"/>
                <w:szCs w:val="20"/>
              </w:rPr>
              <w:t xml:space="preserve">TAK </w:t>
            </w:r>
          </w:p>
        </w:tc>
        <w:tc>
          <w:tcPr>
            <w:tcW w:w="1342" w:type="pct"/>
            <w:shd w:val="clear" w:color="auto" w:fill="FFFFFF"/>
          </w:tcPr>
          <w:p w14:paraId="0E315B71" w14:textId="77777777" w:rsidR="00A311B9" w:rsidRPr="00A311B9" w:rsidRDefault="00A311B9" w:rsidP="00A311B9">
            <w:pPr>
              <w:rPr>
                <w:rFonts w:cstheme="minorHAnsi"/>
                <w:sz w:val="20"/>
                <w:szCs w:val="20"/>
              </w:rPr>
            </w:pPr>
          </w:p>
        </w:tc>
      </w:tr>
      <w:tr w:rsidR="00A311B9" w:rsidRPr="00A311B9" w14:paraId="3A622CC4" w14:textId="77777777" w:rsidTr="000B371D">
        <w:trPr>
          <w:gridAfter w:val="1"/>
          <w:wAfter w:w="8" w:type="pct"/>
          <w:cantSplit/>
          <w:jc w:val="center"/>
        </w:trPr>
        <w:tc>
          <w:tcPr>
            <w:tcW w:w="564" w:type="pct"/>
            <w:shd w:val="clear" w:color="auto" w:fill="FFFFFF"/>
            <w:vAlign w:val="center"/>
          </w:tcPr>
          <w:p w14:paraId="5695460E" w14:textId="2EBC0798"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37AD7A40" w14:textId="77777777" w:rsidR="00A311B9" w:rsidRPr="00A311B9" w:rsidRDefault="00A311B9" w:rsidP="00A311B9">
            <w:pPr>
              <w:rPr>
                <w:rFonts w:cstheme="minorHAnsi"/>
                <w:sz w:val="20"/>
                <w:szCs w:val="20"/>
              </w:rPr>
            </w:pPr>
            <w:r w:rsidRPr="00A311B9">
              <w:rPr>
                <w:rFonts w:cstheme="minorHAnsi"/>
                <w:sz w:val="20"/>
                <w:szCs w:val="20"/>
              </w:rPr>
              <w:t>Automatyczne obliczanie wskaźnika ‘dip’ i ładunku ciśnienia</w:t>
            </w:r>
          </w:p>
        </w:tc>
        <w:tc>
          <w:tcPr>
            <w:tcW w:w="660" w:type="pct"/>
            <w:shd w:val="clear" w:color="auto" w:fill="FFFFFF"/>
            <w:vAlign w:val="center"/>
          </w:tcPr>
          <w:p w14:paraId="1537CA0F"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184F6F01" w14:textId="2184BFB8" w:rsidR="00A311B9" w:rsidRPr="00A311B9" w:rsidRDefault="00A311B9" w:rsidP="00A311B9">
            <w:pPr>
              <w:rPr>
                <w:rFonts w:cstheme="minorHAnsi"/>
                <w:sz w:val="20"/>
                <w:szCs w:val="20"/>
              </w:rPr>
            </w:pPr>
          </w:p>
        </w:tc>
      </w:tr>
      <w:tr w:rsidR="00A311B9" w:rsidRPr="00A311B9" w14:paraId="4BE91924" w14:textId="77777777" w:rsidTr="000B371D">
        <w:trPr>
          <w:gridAfter w:val="1"/>
          <w:wAfter w:w="8" w:type="pct"/>
          <w:cantSplit/>
          <w:jc w:val="center"/>
        </w:trPr>
        <w:tc>
          <w:tcPr>
            <w:tcW w:w="564" w:type="pct"/>
            <w:shd w:val="clear" w:color="auto" w:fill="FFFFFF"/>
            <w:vAlign w:val="center"/>
          </w:tcPr>
          <w:p w14:paraId="635C25E8"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612712CA" w14:textId="77777777" w:rsidR="00A311B9" w:rsidRPr="00A311B9" w:rsidRDefault="00A311B9" w:rsidP="00A311B9">
            <w:pPr>
              <w:rPr>
                <w:rFonts w:cstheme="minorHAnsi"/>
                <w:sz w:val="20"/>
                <w:szCs w:val="20"/>
              </w:rPr>
            </w:pPr>
            <w:r w:rsidRPr="00A311B9">
              <w:rPr>
                <w:rFonts w:cstheme="minorHAnsi"/>
                <w:sz w:val="20"/>
                <w:szCs w:val="20"/>
              </w:rPr>
              <w:t>Automatyczna i ręczna eliminacja błędnych pomiarów</w:t>
            </w:r>
          </w:p>
        </w:tc>
        <w:tc>
          <w:tcPr>
            <w:tcW w:w="660" w:type="pct"/>
            <w:shd w:val="clear" w:color="auto" w:fill="FFFFFF"/>
            <w:vAlign w:val="center"/>
          </w:tcPr>
          <w:p w14:paraId="3308C399"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724493DA" w14:textId="77777777" w:rsidR="00A311B9" w:rsidRPr="00A311B9" w:rsidRDefault="00A311B9" w:rsidP="00A311B9">
            <w:pPr>
              <w:rPr>
                <w:rFonts w:cstheme="minorHAnsi"/>
                <w:sz w:val="20"/>
                <w:szCs w:val="20"/>
              </w:rPr>
            </w:pPr>
          </w:p>
        </w:tc>
      </w:tr>
      <w:tr w:rsidR="00A311B9" w:rsidRPr="00A311B9" w14:paraId="2F902254" w14:textId="77777777" w:rsidTr="000B371D">
        <w:trPr>
          <w:gridAfter w:val="1"/>
          <w:wAfter w:w="8" w:type="pct"/>
          <w:cantSplit/>
          <w:jc w:val="center"/>
        </w:trPr>
        <w:tc>
          <w:tcPr>
            <w:tcW w:w="564" w:type="pct"/>
            <w:shd w:val="clear" w:color="auto" w:fill="FFFFFF"/>
            <w:vAlign w:val="center"/>
          </w:tcPr>
          <w:p w14:paraId="48765929"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7F4766FD" w14:textId="77777777" w:rsidR="00A311B9" w:rsidRPr="00A311B9" w:rsidRDefault="00A311B9" w:rsidP="00A311B9">
            <w:pPr>
              <w:rPr>
                <w:rFonts w:cstheme="minorHAnsi"/>
                <w:sz w:val="20"/>
                <w:szCs w:val="20"/>
              </w:rPr>
            </w:pPr>
            <w:r w:rsidRPr="00A311B9">
              <w:rPr>
                <w:rFonts w:cstheme="minorHAnsi"/>
                <w:sz w:val="20"/>
                <w:szCs w:val="20"/>
              </w:rPr>
              <w:t>Automatyczna klasyfikacja wyników badania według norm ESC/ESH</w:t>
            </w:r>
          </w:p>
        </w:tc>
        <w:tc>
          <w:tcPr>
            <w:tcW w:w="660" w:type="pct"/>
            <w:shd w:val="clear" w:color="auto" w:fill="FFFFFF"/>
            <w:vAlign w:val="center"/>
          </w:tcPr>
          <w:p w14:paraId="7146E3BB"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479B6575" w14:textId="77777777" w:rsidR="00A311B9" w:rsidRPr="00A311B9" w:rsidRDefault="00A311B9" w:rsidP="00A311B9">
            <w:pPr>
              <w:rPr>
                <w:rFonts w:cstheme="minorHAnsi"/>
                <w:sz w:val="20"/>
                <w:szCs w:val="20"/>
              </w:rPr>
            </w:pPr>
          </w:p>
        </w:tc>
      </w:tr>
      <w:tr w:rsidR="00A311B9" w:rsidRPr="00A311B9" w14:paraId="358D6AAD" w14:textId="77777777" w:rsidTr="000B371D">
        <w:trPr>
          <w:gridAfter w:val="1"/>
          <w:wAfter w:w="8" w:type="pct"/>
          <w:cantSplit/>
          <w:jc w:val="center"/>
        </w:trPr>
        <w:tc>
          <w:tcPr>
            <w:tcW w:w="564" w:type="pct"/>
            <w:shd w:val="clear" w:color="auto" w:fill="FFFFFF"/>
            <w:vAlign w:val="center"/>
          </w:tcPr>
          <w:p w14:paraId="4781CEC6"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59E66F19" w14:textId="77777777" w:rsidR="00A311B9" w:rsidRPr="00A311B9" w:rsidRDefault="00A311B9" w:rsidP="00A311B9">
            <w:pPr>
              <w:rPr>
                <w:rFonts w:cstheme="minorHAnsi"/>
                <w:sz w:val="20"/>
                <w:szCs w:val="20"/>
              </w:rPr>
            </w:pPr>
            <w:r w:rsidRPr="00A311B9">
              <w:rPr>
                <w:rFonts w:cstheme="minorHAnsi"/>
                <w:sz w:val="20"/>
                <w:szCs w:val="20"/>
              </w:rPr>
              <w:t>Możliwość konfiguracji zawartości raportu końcowego i ustalenia szablonu opisu badania z uwzględnieniem danych prezentowanych przez oprogramowanie</w:t>
            </w:r>
          </w:p>
        </w:tc>
        <w:tc>
          <w:tcPr>
            <w:tcW w:w="660" w:type="pct"/>
            <w:shd w:val="clear" w:color="auto" w:fill="FFFFFF"/>
            <w:vAlign w:val="center"/>
          </w:tcPr>
          <w:p w14:paraId="784104DE" w14:textId="77777777" w:rsidR="00A311B9" w:rsidRPr="00A311B9" w:rsidRDefault="00A311B9" w:rsidP="00A311B9">
            <w:pPr>
              <w:rPr>
                <w:rFonts w:cstheme="minorHAnsi"/>
                <w:sz w:val="20"/>
                <w:szCs w:val="20"/>
              </w:rPr>
            </w:pPr>
            <w:r w:rsidRPr="00A311B9">
              <w:rPr>
                <w:rFonts w:cstheme="minorHAnsi"/>
                <w:sz w:val="20"/>
                <w:szCs w:val="20"/>
              </w:rPr>
              <w:t xml:space="preserve">TAK </w:t>
            </w:r>
          </w:p>
          <w:p w14:paraId="7164C357" w14:textId="77777777" w:rsidR="00A311B9" w:rsidRPr="00A311B9" w:rsidRDefault="00A311B9" w:rsidP="00A311B9">
            <w:pPr>
              <w:rPr>
                <w:rFonts w:cstheme="minorHAnsi"/>
                <w:sz w:val="20"/>
                <w:szCs w:val="20"/>
              </w:rPr>
            </w:pPr>
          </w:p>
        </w:tc>
        <w:tc>
          <w:tcPr>
            <w:tcW w:w="1342" w:type="pct"/>
            <w:shd w:val="clear" w:color="auto" w:fill="FFFFFF"/>
          </w:tcPr>
          <w:p w14:paraId="41A6C2D6" w14:textId="77777777" w:rsidR="00A311B9" w:rsidRPr="00A311B9" w:rsidRDefault="00A311B9" w:rsidP="00A311B9">
            <w:pPr>
              <w:rPr>
                <w:rFonts w:cstheme="minorHAnsi"/>
                <w:sz w:val="20"/>
                <w:szCs w:val="20"/>
              </w:rPr>
            </w:pPr>
          </w:p>
        </w:tc>
      </w:tr>
      <w:tr w:rsidR="00A311B9" w:rsidRPr="00A311B9" w14:paraId="634C31A8" w14:textId="77777777" w:rsidTr="000B371D">
        <w:trPr>
          <w:gridAfter w:val="1"/>
          <w:wAfter w:w="8" w:type="pct"/>
          <w:cantSplit/>
          <w:jc w:val="center"/>
        </w:trPr>
        <w:tc>
          <w:tcPr>
            <w:tcW w:w="564" w:type="pct"/>
            <w:shd w:val="clear" w:color="auto" w:fill="FFFFFF"/>
            <w:vAlign w:val="center"/>
          </w:tcPr>
          <w:p w14:paraId="0D424E03"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43B7706D" w14:textId="77777777" w:rsidR="00A311B9" w:rsidRPr="00A311B9" w:rsidRDefault="00A311B9" w:rsidP="00A311B9">
            <w:pPr>
              <w:rPr>
                <w:rFonts w:cstheme="minorHAnsi"/>
                <w:sz w:val="20"/>
                <w:szCs w:val="20"/>
              </w:rPr>
            </w:pPr>
            <w:r w:rsidRPr="00A311B9">
              <w:rPr>
                <w:rFonts w:cstheme="minorHAnsi"/>
                <w:sz w:val="20"/>
                <w:szCs w:val="20"/>
              </w:rPr>
              <w:t>Zasilanie z 2 ogniw typu AA</w:t>
            </w:r>
          </w:p>
        </w:tc>
        <w:tc>
          <w:tcPr>
            <w:tcW w:w="660" w:type="pct"/>
            <w:shd w:val="clear" w:color="auto" w:fill="FFFFFF"/>
            <w:vAlign w:val="center"/>
          </w:tcPr>
          <w:p w14:paraId="6F60ED4C"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747C656E" w14:textId="77777777" w:rsidR="00A311B9" w:rsidRPr="00A311B9" w:rsidRDefault="00A311B9" w:rsidP="00A311B9">
            <w:pPr>
              <w:rPr>
                <w:rFonts w:cstheme="minorHAnsi"/>
                <w:sz w:val="20"/>
                <w:szCs w:val="20"/>
              </w:rPr>
            </w:pPr>
          </w:p>
        </w:tc>
      </w:tr>
      <w:tr w:rsidR="00A311B9" w:rsidRPr="00A311B9" w14:paraId="73BDF66C" w14:textId="77777777" w:rsidTr="000B371D">
        <w:trPr>
          <w:gridAfter w:val="1"/>
          <w:wAfter w:w="8" w:type="pct"/>
          <w:cantSplit/>
          <w:jc w:val="center"/>
        </w:trPr>
        <w:tc>
          <w:tcPr>
            <w:tcW w:w="564" w:type="pct"/>
            <w:shd w:val="clear" w:color="auto" w:fill="FFFFFF"/>
            <w:vAlign w:val="center"/>
          </w:tcPr>
          <w:p w14:paraId="7D19EE3E" w14:textId="11B808F2"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66D5B629" w14:textId="77777777" w:rsidR="00A311B9" w:rsidRPr="00A311B9" w:rsidRDefault="00A311B9" w:rsidP="00A311B9">
            <w:pPr>
              <w:rPr>
                <w:rFonts w:cstheme="minorHAnsi"/>
                <w:sz w:val="20"/>
                <w:szCs w:val="20"/>
              </w:rPr>
            </w:pPr>
            <w:r w:rsidRPr="00A311B9">
              <w:rPr>
                <w:rFonts w:cstheme="minorHAnsi"/>
                <w:sz w:val="20"/>
                <w:szCs w:val="20"/>
              </w:rPr>
              <w:t>Waga rejestratora z kompletem ogniw zasilających maks. 200 g</w:t>
            </w:r>
          </w:p>
        </w:tc>
        <w:tc>
          <w:tcPr>
            <w:tcW w:w="660" w:type="pct"/>
            <w:shd w:val="clear" w:color="auto" w:fill="FFFFFF"/>
            <w:vAlign w:val="center"/>
          </w:tcPr>
          <w:p w14:paraId="2FBA23A1"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12F59E13" w14:textId="7CBBC018" w:rsidR="00A311B9" w:rsidRPr="00A311B9" w:rsidRDefault="00A311B9" w:rsidP="00A311B9">
            <w:pPr>
              <w:rPr>
                <w:rFonts w:cstheme="minorHAnsi"/>
                <w:sz w:val="20"/>
                <w:szCs w:val="20"/>
              </w:rPr>
            </w:pPr>
          </w:p>
        </w:tc>
      </w:tr>
      <w:tr w:rsidR="00A311B9" w:rsidRPr="00A311B9" w14:paraId="26BA7180" w14:textId="77777777" w:rsidTr="000B371D">
        <w:trPr>
          <w:gridAfter w:val="1"/>
          <w:wAfter w:w="8" w:type="pct"/>
          <w:cantSplit/>
          <w:jc w:val="center"/>
        </w:trPr>
        <w:tc>
          <w:tcPr>
            <w:tcW w:w="564" w:type="pct"/>
            <w:shd w:val="clear" w:color="auto" w:fill="FFFFFF"/>
            <w:vAlign w:val="center"/>
          </w:tcPr>
          <w:p w14:paraId="59A37DED"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7022CE21" w14:textId="77777777" w:rsidR="00A311B9" w:rsidRPr="00A311B9" w:rsidRDefault="00A311B9" w:rsidP="00A311B9">
            <w:pPr>
              <w:rPr>
                <w:rFonts w:cstheme="minorHAnsi"/>
                <w:sz w:val="20"/>
                <w:szCs w:val="20"/>
              </w:rPr>
            </w:pPr>
            <w:r w:rsidRPr="00A311B9">
              <w:rPr>
                <w:rFonts w:cstheme="minorHAnsi"/>
                <w:sz w:val="20"/>
                <w:szCs w:val="20"/>
              </w:rPr>
              <w:t>W zestawie 2 komplety akumulatorów typu AA z ładowarką</w:t>
            </w:r>
          </w:p>
        </w:tc>
        <w:tc>
          <w:tcPr>
            <w:tcW w:w="660" w:type="pct"/>
            <w:shd w:val="clear" w:color="auto" w:fill="FFFFFF"/>
            <w:vAlign w:val="center"/>
          </w:tcPr>
          <w:p w14:paraId="024AAA73"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0579A4F8" w14:textId="77777777" w:rsidR="00A311B9" w:rsidRPr="00A311B9" w:rsidRDefault="00A311B9" w:rsidP="00A311B9">
            <w:pPr>
              <w:rPr>
                <w:rFonts w:cstheme="minorHAnsi"/>
                <w:sz w:val="20"/>
                <w:szCs w:val="20"/>
              </w:rPr>
            </w:pPr>
          </w:p>
        </w:tc>
      </w:tr>
      <w:tr w:rsidR="00A311B9" w:rsidRPr="00A311B9" w14:paraId="49888EB4" w14:textId="77777777" w:rsidTr="000B371D">
        <w:trPr>
          <w:gridAfter w:val="1"/>
          <w:wAfter w:w="8" w:type="pct"/>
          <w:cantSplit/>
          <w:jc w:val="center"/>
        </w:trPr>
        <w:tc>
          <w:tcPr>
            <w:tcW w:w="564" w:type="pct"/>
            <w:shd w:val="clear" w:color="auto" w:fill="FFFFFF"/>
            <w:vAlign w:val="center"/>
          </w:tcPr>
          <w:p w14:paraId="59A0F6D5"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0F2A34F1" w14:textId="77777777" w:rsidR="00A311B9" w:rsidRPr="00A311B9" w:rsidRDefault="00A311B9" w:rsidP="00A311B9">
            <w:pPr>
              <w:rPr>
                <w:rFonts w:cstheme="minorHAnsi"/>
                <w:sz w:val="20"/>
                <w:szCs w:val="20"/>
              </w:rPr>
            </w:pPr>
            <w:r w:rsidRPr="00A311B9">
              <w:rPr>
                <w:rFonts w:cstheme="minorHAnsi"/>
                <w:sz w:val="20"/>
                <w:szCs w:val="20"/>
              </w:rPr>
              <w:t>W zestawie mankiet w rozmiarze „M” dla dorosłych (opcjonalnie możliwość użycia powiększonego mankietu „L” dla dorosłych oraz „S” dla dzieci lub osób bardzo szczupłych)</w:t>
            </w:r>
          </w:p>
        </w:tc>
        <w:tc>
          <w:tcPr>
            <w:tcW w:w="660" w:type="pct"/>
            <w:shd w:val="clear" w:color="auto" w:fill="FFFFFF"/>
            <w:vAlign w:val="center"/>
          </w:tcPr>
          <w:p w14:paraId="613DBE64"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18BDEF0D" w14:textId="77777777" w:rsidR="00A311B9" w:rsidRPr="00A311B9" w:rsidRDefault="00A311B9" w:rsidP="00A311B9">
            <w:pPr>
              <w:rPr>
                <w:rFonts w:cstheme="minorHAnsi"/>
                <w:sz w:val="20"/>
                <w:szCs w:val="20"/>
              </w:rPr>
            </w:pPr>
          </w:p>
        </w:tc>
      </w:tr>
      <w:tr w:rsidR="00A311B9" w:rsidRPr="00A311B9" w14:paraId="5462BA8E" w14:textId="77777777" w:rsidTr="000B371D">
        <w:trPr>
          <w:gridAfter w:val="1"/>
          <w:wAfter w:w="8" w:type="pct"/>
          <w:cantSplit/>
          <w:jc w:val="center"/>
        </w:trPr>
        <w:tc>
          <w:tcPr>
            <w:tcW w:w="564" w:type="pct"/>
            <w:shd w:val="clear" w:color="auto" w:fill="FFFFFF"/>
            <w:vAlign w:val="center"/>
          </w:tcPr>
          <w:p w14:paraId="16D76616" w14:textId="77777777" w:rsidR="00A311B9" w:rsidRPr="00A311B9" w:rsidRDefault="00A311B9" w:rsidP="00A311B9">
            <w:pPr>
              <w:numPr>
                <w:ilvl w:val="0"/>
                <w:numId w:val="1"/>
              </w:numPr>
              <w:ind w:hanging="549"/>
              <w:rPr>
                <w:rFonts w:cstheme="minorHAnsi"/>
                <w:sz w:val="20"/>
                <w:szCs w:val="20"/>
              </w:rPr>
            </w:pPr>
          </w:p>
        </w:tc>
        <w:tc>
          <w:tcPr>
            <w:tcW w:w="2426" w:type="pct"/>
            <w:shd w:val="clear" w:color="auto" w:fill="FFFFFF"/>
          </w:tcPr>
          <w:p w14:paraId="601E5BCA" w14:textId="39DAC504" w:rsidR="00A311B9" w:rsidRPr="00A311B9" w:rsidRDefault="00A311B9" w:rsidP="00A311B9">
            <w:pPr>
              <w:rPr>
                <w:rFonts w:cstheme="minorHAnsi"/>
                <w:b/>
                <w:sz w:val="20"/>
                <w:szCs w:val="20"/>
              </w:rPr>
            </w:pPr>
            <w:r w:rsidRPr="00A311B9">
              <w:rPr>
                <w:rFonts w:cstheme="minorHAnsi"/>
                <w:b/>
                <w:sz w:val="20"/>
                <w:szCs w:val="20"/>
              </w:rPr>
              <w:t xml:space="preserve">Komputer typu PC, procesor min. 4-rdzeniowy, pamięć operacyjna RAM min. 16 GB, dysk twardy min. 500GB, system operacyjny Windows 11 Pro, monitor LCD min. 23’’, min. rozdzielczość ekranu 1920x1080, drukarka </w:t>
            </w:r>
            <w:bookmarkStart w:id="2" w:name="_Hlk136526576"/>
            <w:r w:rsidRPr="00A311B9">
              <w:rPr>
                <w:rFonts w:cstheme="minorHAnsi"/>
                <w:b/>
                <w:sz w:val="20"/>
                <w:szCs w:val="20"/>
              </w:rPr>
              <w:t>z automatycznym trybem duplex</w:t>
            </w:r>
            <w:bookmarkEnd w:id="2"/>
          </w:p>
        </w:tc>
        <w:tc>
          <w:tcPr>
            <w:tcW w:w="660" w:type="pct"/>
            <w:shd w:val="clear" w:color="auto" w:fill="FFFFFF"/>
            <w:vAlign w:val="center"/>
          </w:tcPr>
          <w:p w14:paraId="07B4393D" w14:textId="77777777" w:rsidR="00A311B9" w:rsidRPr="00A311B9" w:rsidRDefault="00A311B9" w:rsidP="00A311B9">
            <w:pPr>
              <w:rPr>
                <w:rFonts w:cstheme="minorHAnsi"/>
                <w:sz w:val="20"/>
                <w:szCs w:val="20"/>
              </w:rPr>
            </w:pPr>
            <w:r w:rsidRPr="00A311B9">
              <w:rPr>
                <w:rFonts w:cstheme="minorHAnsi"/>
                <w:sz w:val="20"/>
                <w:szCs w:val="20"/>
              </w:rPr>
              <w:t>TAK</w:t>
            </w:r>
          </w:p>
        </w:tc>
        <w:tc>
          <w:tcPr>
            <w:tcW w:w="1342" w:type="pct"/>
            <w:shd w:val="clear" w:color="auto" w:fill="FFFFFF"/>
          </w:tcPr>
          <w:p w14:paraId="28049F5F" w14:textId="77777777" w:rsidR="00A311B9" w:rsidRPr="00A311B9" w:rsidRDefault="00A311B9" w:rsidP="00A311B9">
            <w:pPr>
              <w:rPr>
                <w:rFonts w:cstheme="minorHAnsi"/>
                <w:sz w:val="20"/>
                <w:szCs w:val="20"/>
              </w:rPr>
            </w:pPr>
          </w:p>
        </w:tc>
      </w:tr>
      <w:tr w:rsidR="00820BD5" w:rsidRPr="00A311B9" w14:paraId="3EDF46EE" w14:textId="77777777" w:rsidTr="00495D7E">
        <w:trPr>
          <w:gridAfter w:val="1"/>
          <w:wAfter w:w="8" w:type="pct"/>
          <w:cantSplit/>
          <w:jc w:val="center"/>
        </w:trPr>
        <w:tc>
          <w:tcPr>
            <w:tcW w:w="564" w:type="pct"/>
            <w:shd w:val="clear" w:color="auto" w:fill="FFFFFF"/>
            <w:vAlign w:val="center"/>
          </w:tcPr>
          <w:p w14:paraId="7ACA53EE" w14:textId="77777777" w:rsidR="00820BD5" w:rsidRPr="00A311B9" w:rsidRDefault="00820BD5" w:rsidP="00820BD5">
            <w:pPr>
              <w:numPr>
                <w:ilvl w:val="0"/>
                <w:numId w:val="1"/>
              </w:numPr>
              <w:ind w:hanging="549"/>
              <w:rPr>
                <w:rFonts w:cstheme="minorHAnsi"/>
                <w:sz w:val="20"/>
                <w:szCs w:val="20"/>
              </w:rPr>
            </w:pPr>
          </w:p>
        </w:tc>
        <w:tc>
          <w:tcPr>
            <w:tcW w:w="2426" w:type="pct"/>
            <w:tcBorders>
              <w:top w:val="single" w:sz="6" w:space="0" w:color="auto"/>
              <w:left w:val="single" w:sz="6" w:space="0" w:color="auto"/>
              <w:bottom w:val="single" w:sz="6" w:space="0" w:color="auto"/>
              <w:right w:val="single" w:sz="6" w:space="0" w:color="auto"/>
            </w:tcBorders>
            <w:vAlign w:val="center"/>
          </w:tcPr>
          <w:p w14:paraId="3F02D8A2" w14:textId="72A11E3F" w:rsidR="00820BD5" w:rsidRPr="00A311B9" w:rsidRDefault="00820BD5" w:rsidP="00820BD5">
            <w:pPr>
              <w:rPr>
                <w:rFonts w:cstheme="minorHAnsi"/>
                <w:b/>
                <w:sz w:val="20"/>
                <w:szCs w:val="20"/>
              </w:rPr>
            </w:pPr>
            <w:r w:rsidRPr="008E6D88">
              <w:rPr>
                <w:rFonts w:cstheme="minorHAnsi"/>
                <w:sz w:val="20"/>
                <w:szCs w:val="20"/>
              </w:rPr>
              <w:t>Gwarancja producenta na okres min. 24 miesięcy</w:t>
            </w:r>
          </w:p>
        </w:tc>
        <w:tc>
          <w:tcPr>
            <w:tcW w:w="660" w:type="pct"/>
            <w:tcBorders>
              <w:top w:val="single" w:sz="6" w:space="0" w:color="auto"/>
              <w:left w:val="single" w:sz="6" w:space="0" w:color="auto"/>
              <w:bottom w:val="single" w:sz="6" w:space="0" w:color="auto"/>
              <w:right w:val="single" w:sz="6" w:space="0" w:color="auto"/>
            </w:tcBorders>
            <w:vAlign w:val="center"/>
          </w:tcPr>
          <w:p w14:paraId="6B3D8C66" w14:textId="2A125E22" w:rsidR="00820BD5" w:rsidRPr="00A311B9" w:rsidRDefault="00820BD5" w:rsidP="00820BD5">
            <w:pPr>
              <w:rPr>
                <w:rFonts w:cstheme="minorHAnsi"/>
                <w:sz w:val="20"/>
                <w:szCs w:val="20"/>
              </w:rPr>
            </w:pPr>
            <w:r w:rsidRPr="008E6D88">
              <w:rPr>
                <w:rFonts w:cstheme="minorHAnsi"/>
                <w:sz w:val="20"/>
                <w:szCs w:val="20"/>
              </w:rPr>
              <w:t>TAK</w:t>
            </w:r>
          </w:p>
        </w:tc>
        <w:tc>
          <w:tcPr>
            <w:tcW w:w="1342" w:type="pct"/>
            <w:shd w:val="clear" w:color="auto" w:fill="FFFFFF"/>
          </w:tcPr>
          <w:p w14:paraId="3340252F" w14:textId="77777777" w:rsidR="00820BD5" w:rsidRPr="00A311B9" w:rsidRDefault="00820BD5" w:rsidP="00820BD5">
            <w:pPr>
              <w:rPr>
                <w:rFonts w:cstheme="minorHAnsi"/>
                <w:sz w:val="20"/>
                <w:szCs w:val="20"/>
              </w:rPr>
            </w:pPr>
          </w:p>
        </w:tc>
      </w:tr>
      <w:tr w:rsidR="00820BD5" w:rsidRPr="00A311B9" w14:paraId="545E1159" w14:textId="77777777" w:rsidTr="00495D7E">
        <w:trPr>
          <w:gridAfter w:val="1"/>
          <w:wAfter w:w="8" w:type="pct"/>
          <w:cantSplit/>
          <w:jc w:val="center"/>
        </w:trPr>
        <w:tc>
          <w:tcPr>
            <w:tcW w:w="564" w:type="pct"/>
            <w:shd w:val="clear" w:color="auto" w:fill="FFFFFF"/>
            <w:vAlign w:val="center"/>
          </w:tcPr>
          <w:p w14:paraId="16B0DD8C" w14:textId="77777777" w:rsidR="00820BD5" w:rsidRPr="00A311B9" w:rsidRDefault="00820BD5" w:rsidP="00820BD5">
            <w:pPr>
              <w:numPr>
                <w:ilvl w:val="0"/>
                <w:numId w:val="1"/>
              </w:numPr>
              <w:ind w:hanging="549"/>
              <w:rPr>
                <w:rFonts w:cstheme="minorHAnsi"/>
                <w:sz w:val="20"/>
                <w:szCs w:val="20"/>
              </w:rPr>
            </w:pPr>
          </w:p>
        </w:tc>
        <w:tc>
          <w:tcPr>
            <w:tcW w:w="2426" w:type="pct"/>
            <w:tcBorders>
              <w:top w:val="single" w:sz="6" w:space="0" w:color="auto"/>
              <w:left w:val="single" w:sz="6" w:space="0" w:color="auto"/>
              <w:bottom w:val="single" w:sz="6" w:space="0" w:color="auto"/>
              <w:right w:val="single" w:sz="6" w:space="0" w:color="auto"/>
            </w:tcBorders>
            <w:vAlign w:val="center"/>
          </w:tcPr>
          <w:p w14:paraId="1A300978" w14:textId="1DB212F3" w:rsidR="00820BD5" w:rsidRPr="00A311B9" w:rsidRDefault="00820BD5" w:rsidP="00820BD5">
            <w:pPr>
              <w:rPr>
                <w:rFonts w:cstheme="minorHAnsi"/>
                <w:b/>
                <w:sz w:val="20"/>
                <w:szCs w:val="20"/>
              </w:rPr>
            </w:pPr>
            <w:r w:rsidRPr="008E6D88">
              <w:rPr>
                <w:rFonts w:cstheme="minorHAnsi"/>
                <w:sz w:val="20"/>
                <w:szCs w:val="20"/>
              </w:rPr>
              <w:t>Szkolenie aplikacyjne z obsługi aparatu w siedzibie zamawiającego min. 2</w:t>
            </w:r>
          </w:p>
        </w:tc>
        <w:tc>
          <w:tcPr>
            <w:tcW w:w="660" w:type="pct"/>
            <w:tcBorders>
              <w:top w:val="single" w:sz="6" w:space="0" w:color="auto"/>
              <w:left w:val="single" w:sz="6" w:space="0" w:color="auto"/>
              <w:bottom w:val="single" w:sz="6" w:space="0" w:color="auto"/>
              <w:right w:val="single" w:sz="6" w:space="0" w:color="auto"/>
            </w:tcBorders>
            <w:vAlign w:val="center"/>
          </w:tcPr>
          <w:p w14:paraId="3FE8109E" w14:textId="538DAA86" w:rsidR="00820BD5" w:rsidRPr="00A311B9" w:rsidRDefault="00820BD5" w:rsidP="00820BD5">
            <w:pPr>
              <w:rPr>
                <w:rFonts w:cstheme="minorHAnsi"/>
                <w:sz w:val="20"/>
                <w:szCs w:val="20"/>
              </w:rPr>
            </w:pPr>
            <w:r w:rsidRPr="008E6D88">
              <w:rPr>
                <w:rFonts w:cstheme="minorHAnsi"/>
                <w:sz w:val="20"/>
                <w:szCs w:val="20"/>
              </w:rPr>
              <w:t>TAK</w:t>
            </w:r>
          </w:p>
        </w:tc>
        <w:tc>
          <w:tcPr>
            <w:tcW w:w="1342" w:type="pct"/>
            <w:shd w:val="clear" w:color="auto" w:fill="FFFFFF"/>
          </w:tcPr>
          <w:p w14:paraId="44D256F0" w14:textId="77777777" w:rsidR="00820BD5" w:rsidRPr="00A311B9" w:rsidRDefault="00820BD5" w:rsidP="00820BD5">
            <w:pPr>
              <w:rPr>
                <w:rFonts w:cstheme="minorHAnsi"/>
                <w:sz w:val="20"/>
                <w:szCs w:val="20"/>
              </w:rPr>
            </w:pPr>
          </w:p>
        </w:tc>
      </w:tr>
    </w:tbl>
    <w:p w14:paraId="42132A22" w14:textId="77777777" w:rsidR="00A311B9" w:rsidRDefault="00A311B9" w:rsidP="00A311B9">
      <w:pPr>
        <w:pStyle w:val="Default"/>
        <w:rPr>
          <w:rFonts w:asciiTheme="minorHAnsi" w:hAnsiTheme="minorHAnsi" w:cstheme="minorHAnsi"/>
          <w:b/>
          <w:color w:val="auto"/>
        </w:rPr>
      </w:pPr>
    </w:p>
    <w:p w14:paraId="7A401C98" w14:textId="77777777" w:rsidR="00A311B9" w:rsidRDefault="00A311B9" w:rsidP="00A311B9">
      <w:pPr>
        <w:pStyle w:val="Default"/>
        <w:rPr>
          <w:rFonts w:asciiTheme="minorHAnsi" w:hAnsiTheme="minorHAnsi" w:cstheme="minorHAnsi"/>
          <w:b/>
          <w:color w:val="auto"/>
        </w:rPr>
      </w:pPr>
    </w:p>
    <w:p w14:paraId="7CD05ABB" w14:textId="77777777" w:rsidR="00A311B9" w:rsidRDefault="00A311B9" w:rsidP="00A311B9">
      <w:pPr>
        <w:pStyle w:val="Default"/>
        <w:rPr>
          <w:rFonts w:asciiTheme="minorHAnsi" w:hAnsiTheme="minorHAnsi" w:cstheme="minorHAnsi"/>
          <w:b/>
          <w:color w:val="auto"/>
        </w:rPr>
      </w:pPr>
    </w:p>
    <w:p w14:paraId="098C7587" w14:textId="77777777" w:rsidR="00A311B9" w:rsidRDefault="00A311B9" w:rsidP="00A311B9">
      <w:pPr>
        <w:pStyle w:val="Default"/>
        <w:rPr>
          <w:rFonts w:asciiTheme="minorHAnsi" w:hAnsiTheme="minorHAnsi" w:cstheme="minorHAnsi"/>
          <w:b/>
          <w:color w:val="auto"/>
        </w:rPr>
      </w:pPr>
    </w:p>
    <w:p w14:paraId="76064A76" w14:textId="77777777" w:rsidR="00A311B9" w:rsidRDefault="00A311B9" w:rsidP="00A311B9">
      <w:pPr>
        <w:pStyle w:val="Default"/>
        <w:rPr>
          <w:rFonts w:asciiTheme="minorHAnsi" w:hAnsiTheme="minorHAnsi" w:cstheme="minorHAnsi"/>
          <w:b/>
          <w:color w:val="auto"/>
        </w:rPr>
      </w:pPr>
    </w:p>
    <w:p w14:paraId="424F4ADA" w14:textId="77777777" w:rsidR="00A311B9" w:rsidRDefault="00A311B9" w:rsidP="00A311B9">
      <w:pPr>
        <w:pStyle w:val="Default"/>
        <w:rPr>
          <w:rFonts w:asciiTheme="minorHAnsi" w:hAnsiTheme="minorHAnsi" w:cstheme="minorHAnsi"/>
          <w:b/>
          <w:color w:val="auto"/>
        </w:rPr>
      </w:pPr>
    </w:p>
    <w:p w14:paraId="2DEC807A" w14:textId="11BE0840" w:rsidR="00A311B9" w:rsidRPr="009C62D7" w:rsidRDefault="00A311B9" w:rsidP="00A311B9">
      <w:pPr>
        <w:pStyle w:val="Default"/>
        <w:rPr>
          <w:rFonts w:asciiTheme="minorHAnsi" w:hAnsiTheme="minorHAnsi" w:cstheme="minorHAnsi"/>
          <w:bCs/>
        </w:rPr>
      </w:pPr>
      <w:r w:rsidRPr="009C62D7">
        <w:rPr>
          <w:rFonts w:asciiTheme="minorHAnsi" w:hAnsiTheme="minorHAnsi" w:cstheme="minorHAnsi"/>
          <w:b/>
          <w:color w:val="auto"/>
        </w:rPr>
        <w:lastRenderedPageBreak/>
        <w:t xml:space="preserve">Przedmiot zamówienia: </w:t>
      </w:r>
      <w:proofErr w:type="spellStart"/>
      <w:r>
        <w:rPr>
          <w:rFonts w:asciiTheme="minorHAnsi" w:hAnsiTheme="minorHAnsi" w:cstheme="minorHAnsi"/>
          <w:b/>
          <w:color w:val="auto"/>
        </w:rPr>
        <w:t>Holtery</w:t>
      </w:r>
      <w:proofErr w:type="spellEnd"/>
      <w:r>
        <w:rPr>
          <w:rFonts w:asciiTheme="minorHAnsi" w:hAnsiTheme="minorHAnsi" w:cstheme="minorHAnsi"/>
          <w:b/>
          <w:color w:val="auto"/>
        </w:rPr>
        <w:t xml:space="preserve"> </w:t>
      </w:r>
      <w:r>
        <w:rPr>
          <w:rFonts w:asciiTheme="minorHAnsi" w:hAnsiTheme="minorHAnsi" w:cstheme="minorHAnsi"/>
          <w:b/>
          <w:color w:val="auto"/>
        </w:rPr>
        <w:t>EKG</w:t>
      </w:r>
      <w:r>
        <w:rPr>
          <w:rFonts w:asciiTheme="minorHAnsi" w:hAnsiTheme="minorHAnsi" w:cstheme="minorHAnsi"/>
          <w:b/>
          <w:color w:val="auto"/>
        </w:rPr>
        <w:t xml:space="preserve"> – 3 szt. </w:t>
      </w:r>
    </w:p>
    <w:p w14:paraId="6509811D" w14:textId="77777777" w:rsidR="00A311B9" w:rsidRPr="009C62D7" w:rsidRDefault="00A311B9" w:rsidP="00A311B9">
      <w:pPr>
        <w:pStyle w:val="Standard"/>
        <w:ind w:left="360"/>
        <w:rPr>
          <w:rFonts w:asciiTheme="minorHAnsi" w:hAnsiTheme="minorHAnsi" w:cstheme="minorHAnsi"/>
          <w:bCs/>
        </w:rPr>
      </w:pPr>
    </w:p>
    <w:p w14:paraId="38AB299A" w14:textId="77777777" w:rsidR="00A311B9" w:rsidRPr="009C62D7" w:rsidRDefault="00A311B9" w:rsidP="00A311B9">
      <w:pPr>
        <w:pStyle w:val="Standard"/>
        <w:spacing w:line="480" w:lineRule="auto"/>
        <w:rPr>
          <w:rFonts w:asciiTheme="minorHAnsi" w:hAnsiTheme="minorHAnsi" w:cstheme="minorHAnsi"/>
        </w:rPr>
      </w:pPr>
      <w:r w:rsidRPr="009C62D7">
        <w:rPr>
          <w:rFonts w:asciiTheme="minorHAnsi" w:hAnsiTheme="minorHAnsi" w:cstheme="minorHAnsi"/>
        </w:rPr>
        <w:t>Nazwa oferenta: …………………………………………….</w:t>
      </w:r>
    </w:p>
    <w:p w14:paraId="1967BA49" w14:textId="77777777" w:rsidR="00A311B9" w:rsidRPr="009C62D7" w:rsidRDefault="00A311B9" w:rsidP="00A311B9">
      <w:pPr>
        <w:pStyle w:val="Standard"/>
        <w:spacing w:line="480" w:lineRule="auto"/>
        <w:rPr>
          <w:rFonts w:asciiTheme="minorHAnsi" w:hAnsiTheme="minorHAnsi" w:cstheme="minorHAnsi"/>
        </w:rPr>
      </w:pPr>
      <w:r w:rsidRPr="009C62D7">
        <w:rPr>
          <w:rFonts w:asciiTheme="minorHAnsi" w:hAnsiTheme="minorHAnsi" w:cstheme="minorHAnsi"/>
        </w:rPr>
        <w:t>Producent………………………………………………</w:t>
      </w:r>
      <w:proofErr w:type="gramStart"/>
      <w:r w:rsidRPr="009C62D7">
        <w:rPr>
          <w:rFonts w:asciiTheme="minorHAnsi" w:hAnsiTheme="minorHAnsi" w:cstheme="minorHAnsi"/>
        </w:rPr>
        <w:t>…….</w:t>
      </w:r>
      <w:proofErr w:type="gramEnd"/>
      <w:r w:rsidRPr="009C62D7">
        <w:rPr>
          <w:rFonts w:asciiTheme="minorHAnsi" w:hAnsiTheme="minorHAnsi" w:cstheme="minorHAnsi"/>
        </w:rPr>
        <w:t>.</w:t>
      </w:r>
    </w:p>
    <w:p w14:paraId="3B6244FB" w14:textId="77777777" w:rsidR="00A311B9" w:rsidRPr="009C62D7" w:rsidRDefault="00A311B9" w:rsidP="00A311B9">
      <w:pPr>
        <w:pStyle w:val="Standard"/>
        <w:spacing w:line="480" w:lineRule="auto"/>
        <w:rPr>
          <w:rFonts w:asciiTheme="minorHAnsi" w:hAnsiTheme="minorHAnsi" w:cstheme="minorHAnsi"/>
        </w:rPr>
      </w:pPr>
      <w:r w:rsidRPr="009C62D7">
        <w:rPr>
          <w:rFonts w:asciiTheme="minorHAnsi" w:hAnsiTheme="minorHAnsi" w:cstheme="minorHAnsi"/>
        </w:rPr>
        <w:t>Nazwa i typ: ………………………………………………….</w:t>
      </w:r>
    </w:p>
    <w:p w14:paraId="43FD2F72" w14:textId="65F711D0" w:rsidR="00A311B9" w:rsidRPr="009C62D7" w:rsidRDefault="00A311B9" w:rsidP="00A311B9">
      <w:pPr>
        <w:pStyle w:val="Standard"/>
        <w:spacing w:line="480" w:lineRule="auto"/>
        <w:rPr>
          <w:rFonts w:asciiTheme="minorHAnsi" w:hAnsiTheme="minorHAnsi" w:cstheme="minorHAnsi"/>
        </w:rPr>
      </w:pPr>
      <w:r w:rsidRPr="009C62D7">
        <w:rPr>
          <w:rFonts w:asciiTheme="minorHAnsi" w:hAnsiTheme="minorHAnsi" w:cstheme="minorHAnsi"/>
        </w:rPr>
        <w:t>Rok produkcji: ...................................................</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722"/>
        <w:gridCol w:w="1138"/>
        <w:gridCol w:w="2356"/>
        <w:gridCol w:w="30"/>
      </w:tblGrid>
      <w:tr w:rsidR="000B371D" w:rsidRPr="006A5330" w14:paraId="311009D8" w14:textId="77777777" w:rsidTr="000B371D">
        <w:trPr>
          <w:cantSplit/>
          <w:jc w:val="center"/>
        </w:trPr>
        <w:tc>
          <w:tcPr>
            <w:tcW w:w="5000" w:type="pct"/>
            <w:gridSpan w:val="5"/>
            <w:shd w:val="clear" w:color="auto" w:fill="D9D9D9"/>
            <w:vAlign w:val="center"/>
          </w:tcPr>
          <w:p w14:paraId="787163D6" w14:textId="70292841" w:rsidR="000B371D" w:rsidRPr="000B371D" w:rsidRDefault="000B371D" w:rsidP="002D216E">
            <w:pPr>
              <w:tabs>
                <w:tab w:val="left" w:pos="708"/>
              </w:tabs>
              <w:ind w:right="6"/>
              <w:contextualSpacing/>
              <w:rPr>
                <w:rFonts w:cstheme="minorHAnsi"/>
                <w:b/>
                <w:bCs/>
                <w:sz w:val="20"/>
                <w:szCs w:val="20"/>
              </w:rPr>
            </w:pPr>
            <w:proofErr w:type="spellStart"/>
            <w:r w:rsidRPr="000B371D">
              <w:rPr>
                <w:rFonts w:cstheme="minorHAnsi"/>
                <w:b/>
                <w:bCs/>
                <w:sz w:val="20"/>
                <w:szCs w:val="20"/>
              </w:rPr>
              <w:t>Holtery</w:t>
            </w:r>
            <w:proofErr w:type="spellEnd"/>
            <w:r w:rsidRPr="000B371D">
              <w:rPr>
                <w:rFonts w:cstheme="minorHAnsi"/>
                <w:b/>
                <w:bCs/>
                <w:sz w:val="20"/>
                <w:szCs w:val="20"/>
              </w:rPr>
              <w:t xml:space="preserve"> EKG –</w:t>
            </w:r>
            <w:r w:rsidRPr="000B371D">
              <w:rPr>
                <w:rFonts w:cstheme="minorHAnsi"/>
                <w:b/>
                <w:bCs/>
                <w:sz w:val="20"/>
                <w:szCs w:val="20"/>
              </w:rPr>
              <w:t xml:space="preserve"> </w:t>
            </w:r>
            <w:r w:rsidRPr="000B371D">
              <w:rPr>
                <w:rFonts w:cstheme="minorHAnsi"/>
                <w:b/>
                <w:bCs/>
                <w:sz w:val="20"/>
                <w:szCs w:val="20"/>
              </w:rPr>
              <w:t>3 szt.</w:t>
            </w:r>
          </w:p>
        </w:tc>
      </w:tr>
      <w:tr w:rsidR="000B371D" w:rsidRPr="006A5330" w14:paraId="01ADEF4B" w14:textId="77777777" w:rsidTr="000B371D">
        <w:trPr>
          <w:gridAfter w:val="1"/>
          <w:wAfter w:w="17" w:type="pct"/>
          <w:cantSplit/>
          <w:jc w:val="center"/>
        </w:trPr>
        <w:tc>
          <w:tcPr>
            <w:tcW w:w="393" w:type="pct"/>
            <w:shd w:val="clear" w:color="auto" w:fill="FFFFFF"/>
            <w:vAlign w:val="center"/>
          </w:tcPr>
          <w:p w14:paraId="4F567C1C" w14:textId="0252A0C1" w:rsidR="000B371D" w:rsidRPr="000B371D" w:rsidRDefault="000B371D" w:rsidP="002D216E">
            <w:pPr>
              <w:tabs>
                <w:tab w:val="left" w:pos="708"/>
              </w:tabs>
              <w:snapToGrid w:val="0"/>
              <w:ind w:right="6"/>
              <w:contextualSpacing/>
              <w:jc w:val="center"/>
              <w:rPr>
                <w:rFonts w:cstheme="minorHAnsi"/>
                <w:b/>
                <w:bCs/>
                <w:sz w:val="20"/>
                <w:szCs w:val="20"/>
              </w:rPr>
            </w:pPr>
            <w:r w:rsidRPr="000B371D">
              <w:rPr>
                <w:rFonts w:cstheme="minorHAnsi"/>
                <w:b/>
                <w:bCs/>
                <w:sz w:val="20"/>
                <w:szCs w:val="20"/>
              </w:rPr>
              <w:t>Lp</w:t>
            </w:r>
            <w:r w:rsidRPr="000B371D">
              <w:rPr>
                <w:rFonts w:cstheme="minorHAnsi"/>
                <w:b/>
                <w:bCs/>
                <w:sz w:val="20"/>
                <w:szCs w:val="20"/>
              </w:rPr>
              <w:t>.</w:t>
            </w:r>
          </w:p>
        </w:tc>
        <w:tc>
          <w:tcPr>
            <w:tcW w:w="2638" w:type="pct"/>
            <w:shd w:val="clear" w:color="auto" w:fill="FFFFFF"/>
            <w:vAlign w:val="center"/>
          </w:tcPr>
          <w:p w14:paraId="43E41371" w14:textId="1D2CF67C" w:rsidR="000B371D" w:rsidRPr="000B371D" w:rsidRDefault="000B371D" w:rsidP="002D216E">
            <w:pPr>
              <w:tabs>
                <w:tab w:val="left" w:pos="708"/>
              </w:tabs>
              <w:ind w:right="6"/>
              <w:contextualSpacing/>
              <w:jc w:val="center"/>
              <w:rPr>
                <w:rFonts w:cstheme="minorHAnsi"/>
                <w:b/>
                <w:bCs/>
                <w:sz w:val="20"/>
                <w:szCs w:val="20"/>
              </w:rPr>
            </w:pPr>
            <w:r w:rsidRPr="000B371D">
              <w:rPr>
                <w:rFonts w:cstheme="minorHAnsi"/>
                <w:b/>
                <w:bCs/>
                <w:sz w:val="20"/>
                <w:szCs w:val="20"/>
              </w:rPr>
              <w:t>Opis parametru</w:t>
            </w:r>
            <w:r>
              <w:rPr>
                <w:rFonts w:cstheme="minorHAnsi"/>
                <w:b/>
                <w:bCs/>
                <w:sz w:val="20"/>
                <w:szCs w:val="20"/>
              </w:rPr>
              <w:t xml:space="preserve"> wymagalnego,</w:t>
            </w:r>
            <w:r w:rsidRPr="000B371D">
              <w:rPr>
                <w:rFonts w:cstheme="minorHAnsi"/>
                <w:b/>
                <w:bCs/>
                <w:sz w:val="20"/>
                <w:szCs w:val="20"/>
              </w:rPr>
              <w:t xml:space="preserve"> funkcji</w:t>
            </w:r>
          </w:p>
        </w:tc>
        <w:tc>
          <w:tcPr>
            <w:tcW w:w="636" w:type="pct"/>
            <w:shd w:val="clear" w:color="auto" w:fill="FFFFFF"/>
            <w:vAlign w:val="center"/>
          </w:tcPr>
          <w:p w14:paraId="1FCAA4A7" w14:textId="465F8202" w:rsidR="000B371D" w:rsidRPr="000B371D" w:rsidRDefault="000B371D" w:rsidP="002D216E">
            <w:pPr>
              <w:tabs>
                <w:tab w:val="left" w:pos="708"/>
              </w:tabs>
              <w:ind w:right="6"/>
              <w:contextualSpacing/>
              <w:jc w:val="center"/>
              <w:rPr>
                <w:rFonts w:cstheme="minorHAnsi"/>
                <w:b/>
                <w:bCs/>
                <w:sz w:val="20"/>
                <w:szCs w:val="20"/>
              </w:rPr>
            </w:pPr>
            <w:r w:rsidRPr="000B371D">
              <w:rPr>
                <w:rFonts w:cstheme="minorHAnsi"/>
                <w:b/>
                <w:bCs/>
                <w:sz w:val="20"/>
                <w:szCs w:val="20"/>
              </w:rPr>
              <w:t xml:space="preserve">Wymogi graniczne TAK </w:t>
            </w:r>
          </w:p>
        </w:tc>
        <w:tc>
          <w:tcPr>
            <w:tcW w:w="1316" w:type="pct"/>
            <w:shd w:val="clear" w:color="auto" w:fill="FFFFFF"/>
            <w:vAlign w:val="center"/>
          </w:tcPr>
          <w:p w14:paraId="3C1B62E6" w14:textId="77777777" w:rsidR="000B371D" w:rsidRPr="000B371D" w:rsidRDefault="000B371D" w:rsidP="002D216E">
            <w:pPr>
              <w:tabs>
                <w:tab w:val="left" w:pos="708"/>
              </w:tabs>
              <w:ind w:right="6"/>
              <w:contextualSpacing/>
              <w:jc w:val="center"/>
              <w:rPr>
                <w:rFonts w:cstheme="minorHAnsi"/>
                <w:b/>
                <w:bCs/>
                <w:sz w:val="20"/>
                <w:szCs w:val="20"/>
              </w:rPr>
            </w:pPr>
            <w:r w:rsidRPr="000B371D">
              <w:rPr>
                <w:rFonts w:cstheme="minorHAnsi"/>
                <w:b/>
                <w:bCs/>
                <w:sz w:val="20"/>
                <w:szCs w:val="20"/>
              </w:rPr>
              <w:t>Parametry oferowane</w:t>
            </w:r>
          </w:p>
        </w:tc>
      </w:tr>
      <w:tr w:rsidR="000B371D" w:rsidRPr="006A5330" w14:paraId="2D512FD3" w14:textId="77777777" w:rsidTr="000B371D">
        <w:trPr>
          <w:gridAfter w:val="1"/>
          <w:wAfter w:w="17" w:type="pct"/>
          <w:cantSplit/>
          <w:jc w:val="center"/>
        </w:trPr>
        <w:tc>
          <w:tcPr>
            <w:tcW w:w="393" w:type="pct"/>
            <w:shd w:val="clear" w:color="auto" w:fill="FFFFFF"/>
            <w:vAlign w:val="center"/>
          </w:tcPr>
          <w:p w14:paraId="08C1CCA4" w14:textId="3DCB860A" w:rsidR="000B371D" w:rsidRPr="000B371D" w:rsidRDefault="000B371D" w:rsidP="000B371D">
            <w:pPr>
              <w:pStyle w:val="Akapitzlist"/>
              <w:numPr>
                <w:ilvl w:val="0"/>
                <w:numId w:val="3"/>
              </w:numPr>
              <w:tabs>
                <w:tab w:val="left" w:pos="596"/>
              </w:tabs>
              <w:suppressAutoHyphens/>
              <w:snapToGrid w:val="0"/>
              <w:spacing w:after="0" w:line="240" w:lineRule="auto"/>
              <w:ind w:left="454" w:right="6" w:hanging="454"/>
              <w:jc w:val="center"/>
              <w:rPr>
                <w:rFonts w:cstheme="minorHAnsi"/>
                <w:sz w:val="20"/>
                <w:szCs w:val="20"/>
              </w:rPr>
            </w:pPr>
            <w:r>
              <w:rPr>
                <w:rFonts w:cstheme="minorHAnsi"/>
                <w:sz w:val="20"/>
                <w:szCs w:val="20"/>
              </w:rPr>
              <w:t xml:space="preserve">  </w:t>
            </w:r>
          </w:p>
        </w:tc>
        <w:tc>
          <w:tcPr>
            <w:tcW w:w="2638" w:type="pct"/>
            <w:shd w:val="clear" w:color="auto" w:fill="FFFFFF"/>
          </w:tcPr>
          <w:p w14:paraId="0DD4727F" w14:textId="77777777" w:rsidR="000B371D" w:rsidRPr="000B371D" w:rsidRDefault="000B371D" w:rsidP="000B371D">
            <w:pPr>
              <w:ind w:left="32" w:right="6"/>
              <w:rPr>
                <w:rFonts w:cstheme="minorHAnsi"/>
                <w:sz w:val="20"/>
                <w:szCs w:val="20"/>
              </w:rPr>
            </w:pPr>
            <w:r w:rsidRPr="000B371D">
              <w:rPr>
                <w:rFonts w:cstheme="minorHAnsi"/>
                <w:sz w:val="20"/>
                <w:szCs w:val="20"/>
              </w:rPr>
              <w:t>Oprogramowanie w języku polskim.</w:t>
            </w:r>
          </w:p>
        </w:tc>
        <w:tc>
          <w:tcPr>
            <w:tcW w:w="636" w:type="pct"/>
            <w:shd w:val="clear" w:color="auto" w:fill="FFFFFF"/>
            <w:vAlign w:val="center"/>
          </w:tcPr>
          <w:p w14:paraId="2A391E1D" w14:textId="77777777" w:rsidR="000B371D" w:rsidRPr="000B371D" w:rsidRDefault="000B371D" w:rsidP="002D216E">
            <w:pPr>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vAlign w:val="center"/>
          </w:tcPr>
          <w:p w14:paraId="6C44FAAA" w14:textId="77777777" w:rsidR="000B371D" w:rsidRPr="000B371D" w:rsidRDefault="000B371D" w:rsidP="002D216E">
            <w:pPr>
              <w:tabs>
                <w:tab w:val="left" w:pos="708"/>
              </w:tabs>
              <w:ind w:right="6"/>
              <w:contextualSpacing/>
              <w:jc w:val="center"/>
              <w:rPr>
                <w:rFonts w:cstheme="minorHAnsi"/>
                <w:b/>
                <w:sz w:val="20"/>
                <w:szCs w:val="20"/>
              </w:rPr>
            </w:pPr>
          </w:p>
        </w:tc>
      </w:tr>
      <w:tr w:rsidR="000B371D" w:rsidRPr="006A5330" w14:paraId="6DED3810" w14:textId="77777777" w:rsidTr="000B371D">
        <w:trPr>
          <w:gridAfter w:val="1"/>
          <w:wAfter w:w="17" w:type="pct"/>
          <w:cantSplit/>
          <w:jc w:val="center"/>
        </w:trPr>
        <w:tc>
          <w:tcPr>
            <w:tcW w:w="393" w:type="pct"/>
            <w:shd w:val="clear" w:color="auto" w:fill="FFFFFF"/>
            <w:vAlign w:val="center"/>
          </w:tcPr>
          <w:p w14:paraId="1EA48EA4" w14:textId="77777777" w:rsidR="000B371D" w:rsidRPr="000B371D" w:rsidRDefault="000B371D" w:rsidP="000B371D">
            <w:pPr>
              <w:numPr>
                <w:ilvl w:val="0"/>
                <w:numId w:val="3"/>
              </w:numPr>
              <w:tabs>
                <w:tab w:val="left" w:pos="596"/>
              </w:tabs>
              <w:suppressAutoHyphens/>
              <w:snapToGrid w:val="0"/>
              <w:spacing w:after="0" w:line="240" w:lineRule="auto"/>
              <w:ind w:left="454" w:right="6" w:hanging="454"/>
              <w:contextualSpacing/>
              <w:jc w:val="center"/>
              <w:rPr>
                <w:rFonts w:cstheme="minorHAnsi"/>
                <w:sz w:val="20"/>
                <w:szCs w:val="20"/>
              </w:rPr>
            </w:pPr>
          </w:p>
        </w:tc>
        <w:tc>
          <w:tcPr>
            <w:tcW w:w="2638" w:type="pct"/>
            <w:shd w:val="clear" w:color="auto" w:fill="FFFFFF"/>
          </w:tcPr>
          <w:p w14:paraId="2A00ED04" w14:textId="77777777" w:rsidR="000B371D" w:rsidRPr="000B371D" w:rsidRDefault="000B371D" w:rsidP="000B371D">
            <w:pPr>
              <w:ind w:left="32" w:right="6"/>
              <w:rPr>
                <w:rFonts w:cstheme="minorHAnsi"/>
                <w:sz w:val="20"/>
                <w:szCs w:val="20"/>
              </w:rPr>
            </w:pPr>
            <w:r w:rsidRPr="000B371D">
              <w:rPr>
                <w:rFonts w:cstheme="minorHAnsi"/>
                <w:sz w:val="20"/>
                <w:szCs w:val="20"/>
              </w:rPr>
              <w:t>Oprogramowanie pracujące z systemem operacyjnym typu Windows 10 i 11 64bit.</w:t>
            </w:r>
          </w:p>
        </w:tc>
        <w:tc>
          <w:tcPr>
            <w:tcW w:w="636" w:type="pct"/>
            <w:shd w:val="clear" w:color="auto" w:fill="FFFFFF"/>
            <w:vAlign w:val="center"/>
          </w:tcPr>
          <w:p w14:paraId="00917837" w14:textId="77777777" w:rsidR="000B371D" w:rsidRPr="000B371D" w:rsidRDefault="000B371D" w:rsidP="002D216E">
            <w:pPr>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vAlign w:val="center"/>
          </w:tcPr>
          <w:p w14:paraId="67BD8D93" w14:textId="77777777" w:rsidR="000B371D" w:rsidRPr="000B371D" w:rsidRDefault="000B371D" w:rsidP="002D216E">
            <w:pPr>
              <w:tabs>
                <w:tab w:val="left" w:pos="708"/>
              </w:tabs>
              <w:ind w:right="6"/>
              <w:contextualSpacing/>
              <w:jc w:val="center"/>
              <w:rPr>
                <w:rFonts w:cstheme="minorHAnsi"/>
                <w:b/>
                <w:sz w:val="20"/>
                <w:szCs w:val="20"/>
              </w:rPr>
            </w:pPr>
          </w:p>
        </w:tc>
      </w:tr>
      <w:tr w:rsidR="000B371D" w:rsidRPr="006A5330" w14:paraId="5DAFD4D3" w14:textId="77777777" w:rsidTr="000B371D">
        <w:trPr>
          <w:gridAfter w:val="1"/>
          <w:wAfter w:w="17" w:type="pct"/>
          <w:cantSplit/>
          <w:jc w:val="center"/>
        </w:trPr>
        <w:tc>
          <w:tcPr>
            <w:tcW w:w="393" w:type="pct"/>
            <w:shd w:val="clear" w:color="auto" w:fill="FFFFFF"/>
            <w:vAlign w:val="center"/>
          </w:tcPr>
          <w:p w14:paraId="408CA630" w14:textId="77777777" w:rsidR="000B371D" w:rsidRPr="000B371D" w:rsidRDefault="000B371D" w:rsidP="000B371D">
            <w:pPr>
              <w:pStyle w:val="Akapitzlist"/>
              <w:numPr>
                <w:ilvl w:val="0"/>
                <w:numId w:val="3"/>
              </w:numPr>
              <w:tabs>
                <w:tab w:val="left" w:pos="596"/>
              </w:tabs>
              <w:suppressAutoHyphens/>
              <w:snapToGrid w:val="0"/>
              <w:spacing w:after="0" w:line="240" w:lineRule="auto"/>
              <w:ind w:left="454" w:right="6" w:hanging="454"/>
              <w:jc w:val="center"/>
              <w:rPr>
                <w:rFonts w:cstheme="minorHAnsi"/>
                <w:sz w:val="20"/>
                <w:szCs w:val="20"/>
              </w:rPr>
            </w:pPr>
          </w:p>
        </w:tc>
        <w:tc>
          <w:tcPr>
            <w:tcW w:w="2638" w:type="pct"/>
            <w:shd w:val="clear" w:color="auto" w:fill="FFFFFF"/>
          </w:tcPr>
          <w:p w14:paraId="6ED05A53" w14:textId="77777777" w:rsidR="000B371D" w:rsidRPr="000B371D" w:rsidRDefault="000B371D" w:rsidP="000B371D">
            <w:pPr>
              <w:ind w:left="32" w:right="6"/>
              <w:rPr>
                <w:rFonts w:cstheme="minorHAnsi"/>
                <w:sz w:val="20"/>
                <w:szCs w:val="20"/>
              </w:rPr>
            </w:pPr>
            <w:r w:rsidRPr="000B371D">
              <w:rPr>
                <w:rFonts w:cstheme="minorHAnsi"/>
                <w:sz w:val="20"/>
                <w:szCs w:val="20"/>
              </w:rPr>
              <w:t xml:space="preserve">Retrospektywna analiza </w:t>
            </w:r>
            <w:proofErr w:type="spellStart"/>
            <w:r w:rsidRPr="000B371D">
              <w:rPr>
                <w:rFonts w:cstheme="minorHAnsi"/>
                <w:sz w:val="20"/>
                <w:szCs w:val="20"/>
              </w:rPr>
              <w:t>pobudzeń</w:t>
            </w:r>
            <w:proofErr w:type="spellEnd"/>
            <w:r w:rsidRPr="000B371D">
              <w:rPr>
                <w:rFonts w:cstheme="minorHAnsi"/>
                <w:sz w:val="20"/>
                <w:szCs w:val="20"/>
              </w:rPr>
              <w:t xml:space="preserve"> jednocześnie z 3 kanałów EKG, z możliwością wyłączenia z analizy poszczególnych kanałów lub części zapisu na każdym kanale.</w:t>
            </w:r>
          </w:p>
        </w:tc>
        <w:tc>
          <w:tcPr>
            <w:tcW w:w="636" w:type="pct"/>
            <w:shd w:val="clear" w:color="auto" w:fill="FFFFFF"/>
            <w:vAlign w:val="center"/>
          </w:tcPr>
          <w:p w14:paraId="4A2608A7" w14:textId="77777777" w:rsidR="000B371D" w:rsidRPr="000B371D" w:rsidRDefault="000B371D" w:rsidP="002D216E">
            <w:pPr>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vAlign w:val="center"/>
          </w:tcPr>
          <w:p w14:paraId="3026DB17" w14:textId="77777777" w:rsidR="000B371D" w:rsidRPr="000B371D" w:rsidRDefault="000B371D" w:rsidP="002D216E">
            <w:pPr>
              <w:tabs>
                <w:tab w:val="left" w:pos="708"/>
              </w:tabs>
              <w:ind w:right="6"/>
              <w:contextualSpacing/>
              <w:jc w:val="center"/>
              <w:rPr>
                <w:rFonts w:cstheme="minorHAnsi"/>
                <w:b/>
                <w:sz w:val="20"/>
                <w:szCs w:val="20"/>
              </w:rPr>
            </w:pPr>
          </w:p>
        </w:tc>
      </w:tr>
      <w:tr w:rsidR="000B371D" w:rsidRPr="006A5330" w14:paraId="622A6365" w14:textId="77777777" w:rsidTr="000B371D">
        <w:trPr>
          <w:gridAfter w:val="1"/>
          <w:wAfter w:w="17" w:type="pct"/>
          <w:cantSplit/>
          <w:jc w:val="center"/>
        </w:trPr>
        <w:tc>
          <w:tcPr>
            <w:tcW w:w="393" w:type="pct"/>
            <w:shd w:val="clear" w:color="auto" w:fill="FFFFFF"/>
            <w:vAlign w:val="center"/>
          </w:tcPr>
          <w:p w14:paraId="3D8489D4" w14:textId="77777777" w:rsidR="000B371D" w:rsidRPr="000B371D" w:rsidRDefault="000B371D" w:rsidP="000B371D">
            <w:pPr>
              <w:numPr>
                <w:ilvl w:val="0"/>
                <w:numId w:val="3"/>
              </w:numPr>
              <w:tabs>
                <w:tab w:val="left" w:pos="596"/>
              </w:tabs>
              <w:suppressAutoHyphens/>
              <w:snapToGrid w:val="0"/>
              <w:spacing w:after="0" w:line="240" w:lineRule="auto"/>
              <w:ind w:left="454" w:right="6" w:hanging="454"/>
              <w:contextualSpacing/>
              <w:jc w:val="center"/>
              <w:rPr>
                <w:rFonts w:cstheme="minorHAnsi"/>
                <w:sz w:val="20"/>
                <w:szCs w:val="20"/>
              </w:rPr>
            </w:pPr>
          </w:p>
        </w:tc>
        <w:tc>
          <w:tcPr>
            <w:tcW w:w="2638" w:type="pct"/>
            <w:shd w:val="clear" w:color="auto" w:fill="FFFFFF"/>
          </w:tcPr>
          <w:p w14:paraId="20A8686D" w14:textId="77777777" w:rsidR="000B371D" w:rsidRPr="000B371D" w:rsidRDefault="000B371D" w:rsidP="000B371D">
            <w:pPr>
              <w:ind w:left="32" w:right="6"/>
              <w:rPr>
                <w:rFonts w:cstheme="minorHAnsi"/>
                <w:sz w:val="20"/>
                <w:szCs w:val="20"/>
              </w:rPr>
            </w:pPr>
            <w:r w:rsidRPr="000B371D">
              <w:rPr>
                <w:rFonts w:cstheme="minorHAnsi"/>
                <w:sz w:val="20"/>
                <w:szCs w:val="20"/>
              </w:rPr>
              <w:t>Funkcja programowania rejestratorów danymi pacjenta przed rozpoczęciem zapisu.</w:t>
            </w:r>
          </w:p>
        </w:tc>
        <w:tc>
          <w:tcPr>
            <w:tcW w:w="636" w:type="pct"/>
            <w:shd w:val="clear" w:color="auto" w:fill="FFFFFF"/>
            <w:vAlign w:val="center"/>
          </w:tcPr>
          <w:p w14:paraId="77BAF257" w14:textId="77777777" w:rsidR="000B371D" w:rsidRPr="000B371D" w:rsidRDefault="000B371D" w:rsidP="002D216E">
            <w:pPr>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vAlign w:val="center"/>
          </w:tcPr>
          <w:p w14:paraId="59EFDE27" w14:textId="77777777" w:rsidR="000B371D" w:rsidRPr="000B371D" w:rsidRDefault="000B371D" w:rsidP="002D216E">
            <w:pPr>
              <w:tabs>
                <w:tab w:val="left" w:pos="708"/>
              </w:tabs>
              <w:ind w:right="6"/>
              <w:contextualSpacing/>
              <w:jc w:val="center"/>
              <w:rPr>
                <w:rFonts w:cstheme="minorHAnsi"/>
                <w:b/>
                <w:sz w:val="20"/>
                <w:szCs w:val="20"/>
              </w:rPr>
            </w:pPr>
          </w:p>
        </w:tc>
      </w:tr>
      <w:tr w:rsidR="000B371D" w:rsidRPr="006A5330" w14:paraId="0ED637DE" w14:textId="77777777" w:rsidTr="000B371D">
        <w:trPr>
          <w:gridAfter w:val="1"/>
          <w:wAfter w:w="17" w:type="pct"/>
          <w:cantSplit/>
          <w:jc w:val="center"/>
        </w:trPr>
        <w:tc>
          <w:tcPr>
            <w:tcW w:w="393" w:type="pct"/>
            <w:shd w:val="clear" w:color="auto" w:fill="FFFFFF"/>
            <w:vAlign w:val="center"/>
          </w:tcPr>
          <w:p w14:paraId="0F3402BF"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5959FFD3" w14:textId="77777777" w:rsidR="000B371D" w:rsidRPr="000B371D" w:rsidRDefault="000B371D" w:rsidP="000B371D">
            <w:pPr>
              <w:ind w:left="32" w:right="6"/>
              <w:rPr>
                <w:rFonts w:cstheme="minorHAnsi"/>
                <w:sz w:val="20"/>
                <w:szCs w:val="20"/>
              </w:rPr>
            </w:pPr>
            <w:r w:rsidRPr="000B371D">
              <w:rPr>
                <w:rFonts w:cstheme="minorHAnsi"/>
                <w:sz w:val="20"/>
                <w:szCs w:val="20"/>
              </w:rPr>
              <w:t xml:space="preserve">Automatyczna analiza danych EKG oparta na tworzeniu wzorców </w:t>
            </w:r>
            <w:proofErr w:type="spellStart"/>
            <w:r w:rsidRPr="000B371D">
              <w:rPr>
                <w:rFonts w:cstheme="minorHAnsi"/>
                <w:sz w:val="20"/>
                <w:szCs w:val="20"/>
              </w:rPr>
              <w:t>pobudzeń</w:t>
            </w:r>
            <w:proofErr w:type="spellEnd"/>
            <w:r w:rsidRPr="000B371D">
              <w:rPr>
                <w:rFonts w:cstheme="minorHAnsi"/>
                <w:sz w:val="20"/>
                <w:szCs w:val="20"/>
              </w:rPr>
              <w:t>.</w:t>
            </w:r>
          </w:p>
        </w:tc>
        <w:tc>
          <w:tcPr>
            <w:tcW w:w="636" w:type="pct"/>
            <w:shd w:val="clear" w:color="auto" w:fill="FFFFFF"/>
            <w:vAlign w:val="center"/>
          </w:tcPr>
          <w:p w14:paraId="6CB82275"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p w14:paraId="6F0ED66A" w14:textId="77777777" w:rsidR="000B371D" w:rsidRPr="000B371D" w:rsidRDefault="000B371D" w:rsidP="002D216E">
            <w:pPr>
              <w:ind w:right="6"/>
              <w:contextualSpacing/>
              <w:jc w:val="center"/>
              <w:rPr>
                <w:rFonts w:cstheme="minorHAnsi"/>
                <w:sz w:val="20"/>
                <w:szCs w:val="20"/>
              </w:rPr>
            </w:pPr>
          </w:p>
        </w:tc>
        <w:tc>
          <w:tcPr>
            <w:tcW w:w="1316" w:type="pct"/>
            <w:shd w:val="clear" w:color="auto" w:fill="FFFFFF"/>
          </w:tcPr>
          <w:p w14:paraId="2744A0B6" w14:textId="77777777" w:rsidR="000B371D" w:rsidRPr="000B371D" w:rsidRDefault="000B371D" w:rsidP="002D216E">
            <w:pPr>
              <w:ind w:right="6"/>
              <w:contextualSpacing/>
              <w:rPr>
                <w:rFonts w:cstheme="minorHAnsi"/>
                <w:sz w:val="20"/>
                <w:szCs w:val="20"/>
              </w:rPr>
            </w:pPr>
          </w:p>
        </w:tc>
      </w:tr>
      <w:tr w:rsidR="000B371D" w:rsidRPr="006A5330" w14:paraId="130EDCEE" w14:textId="77777777" w:rsidTr="000B371D">
        <w:trPr>
          <w:gridAfter w:val="1"/>
          <w:wAfter w:w="17" w:type="pct"/>
          <w:cantSplit/>
          <w:jc w:val="center"/>
        </w:trPr>
        <w:tc>
          <w:tcPr>
            <w:tcW w:w="393" w:type="pct"/>
            <w:shd w:val="clear" w:color="auto" w:fill="FFFFFF"/>
            <w:vAlign w:val="center"/>
          </w:tcPr>
          <w:p w14:paraId="4B29F9A5"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245AF90C" w14:textId="77777777" w:rsidR="000B371D" w:rsidRPr="000B371D" w:rsidRDefault="000B371D" w:rsidP="000B371D">
            <w:pPr>
              <w:ind w:left="32" w:right="6"/>
              <w:rPr>
                <w:rFonts w:cstheme="minorHAnsi"/>
                <w:sz w:val="20"/>
                <w:szCs w:val="20"/>
              </w:rPr>
            </w:pPr>
            <w:r w:rsidRPr="000B371D">
              <w:rPr>
                <w:rFonts w:cstheme="minorHAnsi"/>
                <w:sz w:val="20"/>
                <w:szCs w:val="20"/>
              </w:rPr>
              <w:t xml:space="preserve">Edycja </w:t>
            </w:r>
            <w:proofErr w:type="spellStart"/>
            <w:r w:rsidRPr="000B371D">
              <w:rPr>
                <w:rFonts w:cstheme="minorHAnsi"/>
                <w:sz w:val="20"/>
                <w:szCs w:val="20"/>
              </w:rPr>
              <w:t>pobudzeń</w:t>
            </w:r>
            <w:proofErr w:type="spellEnd"/>
            <w:r w:rsidRPr="000B371D">
              <w:rPr>
                <w:rFonts w:cstheme="minorHAnsi"/>
                <w:sz w:val="20"/>
                <w:szCs w:val="20"/>
              </w:rPr>
              <w:t xml:space="preserve"> z możliwością ich reklasyfikacji z każdego miejsca w programie.</w:t>
            </w:r>
          </w:p>
        </w:tc>
        <w:tc>
          <w:tcPr>
            <w:tcW w:w="636" w:type="pct"/>
            <w:shd w:val="clear" w:color="auto" w:fill="FFFFFF"/>
            <w:vAlign w:val="center"/>
          </w:tcPr>
          <w:p w14:paraId="51110D7C"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163F3CDE" w14:textId="77777777" w:rsidR="000B371D" w:rsidRPr="000B371D" w:rsidRDefault="000B371D" w:rsidP="002D216E">
            <w:pPr>
              <w:ind w:right="6"/>
              <w:contextualSpacing/>
              <w:rPr>
                <w:rFonts w:cstheme="minorHAnsi"/>
                <w:sz w:val="20"/>
                <w:szCs w:val="20"/>
              </w:rPr>
            </w:pPr>
          </w:p>
        </w:tc>
      </w:tr>
      <w:tr w:rsidR="000B371D" w:rsidRPr="006A5330" w14:paraId="640788A9" w14:textId="77777777" w:rsidTr="000B371D">
        <w:trPr>
          <w:gridAfter w:val="1"/>
          <w:wAfter w:w="17" w:type="pct"/>
          <w:cantSplit/>
          <w:jc w:val="center"/>
        </w:trPr>
        <w:tc>
          <w:tcPr>
            <w:tcW w:w="393" w:type="pct"/>
            <w:shd w:val="clear" w:color="auto" w:fill="FFFFFF"/>
            <w:vAlign w:val="center"/>
          </w:tcPr>
          <w:p w14:paraId="3C3E467E"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3C2313CF" w14:textId="77777777" w:rsidR="000B371D" w:rsidRPr="000B371D" w:rsidRDefault="000B371D" w:rsidP="000B371D">
            <w:pPr>
              <w:ind w:left="32" w:right="6"/>
              <w:rPr>
                <w:rFonts w:cstheme="minorHAnsi"/>
                <w:sz w:val="20"/>
                <w:szCs w:val="20"/>
              </w:rPr>
            </w:pPr>
            <w:r w:rsidRPr="000B371D">
              <w:rPr>
                <w:rFonts w:cstheme="minorHAnsi"/>
                <w:sz w:val="20"/>
                <w:szCs w:val="20"/>
              </w:rPr>
              <w:t>Bezpośrednia edycja tabeli arytmii.</w:t>
            </w:r>
          </w:p>
        </w:tc>
        <w:tc>
          <w:tcPr>
            <w:tcW w:w="636" w:type="pct"/>
            <w:shd w:val="clear" w:color="auto" w:fill="FFFFFF"/>
            <w:vAlign w:val="center"/>
          </w:tcPr>
          <w:p w14:paraId="28BBC358"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4641C3F6" w14:textId="77777777" w:rsidR="000B371D" w:rsidRPr="000B371D" w:rsidRDefault="000B371D" w:rsidP="002D216E">
            <w:pPr>
              <w:ind w:right="6"/>
              <w:contextualSpacing/>
              <w:rPr>
                <w:rFonts w:cstheme="minorHAnsi"/>
                <w:sz w:val="20"/>
                <w:szCs w:val="20"/>
              </w:rPr>
            </w:pPr>
          </w:p>
        </w:tc>
      </w:tr>
      <w:tr w:rsidR="000B371D" w:rsidRPr="006A5330" w14:paraId="34403112" w14:textId="77777777" w:rsidTr="000B371D">
        <w:trPr>
          <w:gridAfter w:val="1"/>
          <w:wAfter w:w="17" w:type="pct"/>
          <w:cantSplit/>
          <w:jc w:val="center"/>
        </w:trPr>
        <w:tc>
          <w:tcPr>
            <w:tcW w:w="393" w:type="pct"/>
            <w:shd w:val="clear" w:color="auto" w:fill="FFFFFF"/>
            <w:vAlign w:val="center"/>
          </w:tcPr>
          <w:p w14:paraId="1012A280" w14:textId="77777777" w:rsidR="000B371D" w:rsidRPr="000B371D" w:rsidRDefault="000B371D" w:rsidP="000B371D">
            <w:pPr>
              <w:pStyle w:val="Akapitzlist"/>
              <w:numPr>
                <w:ilvl w:val="0"/>
                <w:numId w:val="3"/>
              </w:numPr>
              <w:tabs>
                <w:tab w:val="left" w:pos="596"/>
              </w:tabs>
              <w:suppressAutoHyphens/>
              <w:spacing w:after="0" w:line="240" w:lineRule="auto"/>
              <w:ind w:left="454" w:right="6" w:hanging="454"/>
              <w:jc w:val="center"/>
              <w:rPr>
                <w:rFonts w:cstheme="minorHAnsi"/>
                <w:sz w:val="20"/>
                <w:szCs w:val="20"/>
              </w:rPr>
            </w:pPr>
          </w:p>
        </w:tc>
        <w:tc>
          <w:tcPr>
            <w:tcW w:w="2638" w:type="pct"/>
            <w:shd w:val="clear" w:color="auto" w:fill="FFFFFF"/>
          </w:tcPr>
          <w:p w14:paraId="35F0B994" w14:textId="77777777" w:rsidR="000B371D" w:rsidRPr="000B371D" w:rsidRDefault="000B371D" w:rsidP="000B371D">
            <w:pPr>
              <w:ind w:left="32" w:right="6"/>
              <w:rPr>
                <w:rFonts w:cstheme="minorHAnsi"/>
                <w:sz w:val="20"/>
                <w:szCs w:val="20"/>
              </w:rPr>
            </w:pPr>
            <w:r w:rsidRPr="000B371D">
              <w:rPr>
                <w:rFonts w:cstheme="minorHAnsi"/>
                <w:sz w:val="20"/>
                <w:szCs w:val="20"/>
              </w:rPr>
              <w:t>Automatyczne rozpoznawanie różnych typów arytmii komorowych i nadkomorowych, z możliwością ich reklasyfikacji.</w:t>
            </w:r>
          </w:p>
        </w:tc>
        <w:tc>
          <w:tcPr>
            <w:tcW w:w="636" w:type="pct"/>
            <w:shd w:val="clear" w:color="auto" w:fill="FFFFFF"/>
            <w:vAlign w:val="center"/>
          </w:tcPr>
          <w:p w14:paraId="6F0C3BA1"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435879A9"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w:t>
            </w:r>
          </w:p>
        </w:tc>
      </w:tr>
      <w:tr w:rsidR="000B371D" w:rsidRPr="006A5330" w14:paraId="2D1FBEB0" w14:textId="77777777" w:rsidTr="000B371D">
        <w:trPr>
          <w:gridAfter w:val="1"/>
          <w:wAfter w:w="17" w:type="pct"/>
          <w:cantSplit/>
          <w:jc w:val="center"/>
        </w:trPr>
        <w:tc>
          <w:tcPr>
            <w:tcW w:w="393" w:type="pct"/>
            <w:shd w:val="clear" w:color="auto" w:fill="FFFFFF"/>
            <w:vAlign w:val="center"/>
          </w:tcPr>
          <w:p w14:paraId="1DA74FDD"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36AFA056" w14:textId="77777777" w:rsidR="000B371D" w:rsidRPr="000B371D" w:rsidRDefault="000B371D" w:rsidP="000B371D">
            <w:pPr>
              <w:ind w:left="32" w:right="6"/>
              <w:rPr>
                <w:rFonts w:cstheme="minorHAnsi"/>
                <w:sz w:val="20"/>
                <w:szCs w:val="20"/>
              </w:rPr>
            </w:pPr>
            <w:r w:rsidRPr="000B371D">
              <w:rPr>
                <w:rFonts w:cstheme="minorHAnsi"/>
                <w:sz w:val="20"/>
                <w:szCs w:val="20"/>
              </w:rPr>
              <w:t>Automatyczne skanowanie EKG z prezentacją w formie przewijania.</w:t>
            </w:r>
          </w:p>
        </w:tc>
        <w:tc>
          <w:tcPr>
            <w:tcW w:w="636" w:type="pct"/>
            <w:shd w:val="clear" w:color="auto" w:fill="FFFFFF"/>
            <w:vAlign w:val="center"/>
          </w:tcPr>
          <w:p w14:paraId="0AA6CEEC"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 xml:space="preserve">TAK </w:t>
            </w:r>
          </w:p>
          <w:p w14:paraId="3C5CF8BE" w14:textId="77777777" w:rsidR="000B371D" w:rsidRPr="000B371D" w:rsidRDefault="000B371D" w:rsidP="002D216E">
            <w:pPr>
              <w:widowControl w:val="0"/>
              <w:tabs>
                <w:tab w:val="left" w:pos="708"/>
              </w:tabs>
              <w:ind w:right="6"/>
              <w:contextualSpacing/>
              <w:jc w:val="center"/>
              <w:rPr>
                <w:rFonts w:cstheme="minorHAnsi"/>
                <w:sz w:val="20"/>
                <w:szCs w:val="20"/>
              </w:rPr>
            </w:pPr>
          </w:p>
        </w:tc>
        <w:tc>
          <w:tcPr>
            <w:tcW w:w="1316" w:type="pct"/>
            <w:shd w:val="clear" w:color="auto" w:fill="FFFFFF"/>
          </w:tcPr>
          <w:p w14:paraId="55BF7607" w14:textId="77777777" w:rsidR="000B371D" w:rsidRPr="000B371D" w:rsidRDefault="000B371D" w:rsidP="002D216E">
            <w:pPr>
              <w:ind w:right="6"/>
              <w:contextualSpacing/>
              <w:rPr>
                <w:rFonts w:cstheme="minorHAnsi"/>
                <w:sz w:val="20"/>
                <w:szCs w:val="20"/>
              </w:rPr>
            </w:pPr>
          </w:p>
        </w:tc>
      </w:tr>
      <w:tr w:rsidR="000B371D" w:rsidRPr="006A5330" w14:paraId="783DCA13" w14:textId="77777777" w:rsidTr="000B371D">
        <w:trPr>
          <w:gridAfter w:val="1"/>
          <w:wAfter w:w="17" w:type="pct"/>
          <w:cantSplit/>
          <w:jc w:val="center"/>
        </w:trPr>
        <w:tc>
          <w:tcPr>
            <w:tcW w:w="393" w:type="pct"/>
            <w:shd w:val="clear" w:color="auto" w:fill="FFFFFF"/>
            <w:vAlign w:val="center"/>
          </w:tcPr>
          <w:p w14:paraId="35E33F1A"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69F8A820" w14:textId="77777777" w:rsidR="000B371D" w:rsidRPr="000B371D" w:rsidRDefault="000B371D" w:rsidP="000B371D">
            <w:pPr>
              <w:ind w:left="32" w:right="6"/>
              <w:rPr>
                <w:rFonts w:cstheme="minorHAnsi"/>
                <w:sz w:val="20"/>
                <w:szCs w:val="20"/>
              </w:rPr>
            </w:pPr>
            <w:r w:rsidRPr="000B371D">
              <w:rPr>
                <w:rFonts w:cstheme="minorHAnsi"/>
                <w:sz w:val="20"/>
                <w:szCs w:val="20"/>
              </w:rPr>
              <w:t>Automatyczne wyłączanie z analizy fragmentów sygnału EKG z zakłóceniami, np. w przypadku odłączenia się elektrody.</w:t>
            </w:r>
          </w:p>
        </w:tc>
        <w:tc>
          <w:tcPr>
            <w:tcW w:w="636" w:type="pct"/>
            <w:shd w:val="clear" w:color="auto" w:fill="FFFFFF"/>
            <w:vAlign w:val="center"/>
          </w:tcPr>
          <w:p w14:paraId="0356D21C"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TAK</w:t>
            </w:r>
          </w:p>
          <w:p w14:paraId="34C720AA" w14:textId="77777777" w:rsidR="000B371D" w:rsidRPr="000B371D" w:rsidRDefault="000B371D" w:rsidP="002D216E">
            <w:pPr>
              <w:widowControl w:val="0"/>
              <w:tabs>
                <w:tab w:val="left" w:pos="708"/>
              </w:tabs>
              <w:ind w:right="6"/>
              <w:contextualSpacing/>
              <w:jc w:val="center"/>
              <w:rPr>
                <w:rFonts w:cstheme="minorHAnsi"/>
                <w:sz w:val="20"/>
                <w:szCs w:val="20"/>
              </w:rPr>
            </w:pPr>
          </w:p>
        </w:tc>
        <w:tc>
          <w:tcPr>
            <w:tcW w:w="1316" w:type="pct"/>
            <w:shd w:val="clear" w:color="auto" w:fill="FFFFFF"/>
          </w:tcPr>
          <w:p w14:paraId="563CDED7" w14:textId="77777777" w:rsidR="000B371D" w:rsidRPr="000B371D" w:rsidRDefault="000B371D" w:rsidP="002D216E">
            <w:pPr>
              <w:ind w:right="6"/>
              <w:contextualSpacing/>
              <w:rPr>
                <w:rFonts w:cstheme="minorHAnsi"/>
                <w:sz w:val="20"/>
                <w:szCs w:val="20"/>
              </w:rPr>
            </w:pPr>
          </w:p>
        </w:tc>
      </w:tr>
      <w:tr w:rsidR="000B371D" w:rsidRPr="006A5330" w14:paraId="5902A171" w14:textId="77777777" w:rsidTr="000B371D">
        <w:trPr>
          <w:gridAfter w:val="1"/>
          <w:wAfter w:w="17" w:type="pct"/>
          <w:cantSplit/>
          <w:jc w:val="center"/>
        </w:trPr>
        <w:tc>
          <w:tcPr>
            <w:tcW w:w="393" w:type="pct"/>
            <w:shd w:val="clear" w:color="auto" w:fill="FFFFFF"/>
            <w:vAlign w:val="center"/>
          </w:tcPr>
          <w:p w14:paraId="757E3149"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0535BD6D" w14:textId="77777777" w:rsidR="000B371D" w:rsidRPr="000B371D" w:rsidRDefault="000B371D" w:rsidP="000B371D">
            <w:pPr>
              <w:ind w:left="32" w:right="6"/>
              <w:rPr>
                <w:rFonts w:cstheme="minorHAnsi"/>
                <w:sz w:val="20"/>
                <w:szCs w:val="20"/>
              </w:rPr>
            </w:pPr>
            <w:r w:rsidRPr="000B371D">
              <w:rPr>
                <w:rFonts w:cstheme="minorHAnsi"/>
                <w:sz w:val="20"/>
                <w:szCs w:val="20"/>
              </w:rPr>
              <w:t>Konfiguracja parametrów analizy z możliwością tworzenia, zapisywania i wczytywania szablonów ustawień dla różnych grup wiekowych pacjentów.</w:t>
            </w:r>
          </w:p>
        </w:tc>
        <w:tc>
          <w:tcPr>
            <w:tcW w:w="636" w:type="pct"/>
            <w:shd w:val="clear" w:color="auto" w:fill="FFFFFF"/>
            <w:vAlign w:val="center"/>
          </w:tcPr>
          <w:p w14:paraId="79B0B478"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0B085070" w14:textId="77777777" w:rsidR="000B371D" w:rsidRPr="000B371D" w:rsidRDefault="000B371D" w:rsidP="002D216E">
            <w:pPr>
              <w:ind w:right="6"/>
              <w:contextualSpacing/>
              <w:rPr>
                <w:rFonts w:cstheme="minorHAnsi"/>
                <w:sz w:val="20"/>
                <w:szCs w:val="20"/>
              </w:rPr>
            </w:pPr>
          </w:p>
        </w:tc>
      </w:tr>
      <w:tr w:rsidR="000B371D" w:rsidRPr="006A5330" w14:paraId="43CC0437" w14:textId="77777777" w:rsidTr="000B371D">
        <w:trPr>
          <w:gridAfter w:val="1"/>
          <w:wAfter w:w="17" w:type="pct"/>
          <w:cantSplit/>
          <w:jc w:val="center"/>
        </w:trPr>
        <w:tc>
          <w:tcPr>
            <w:tcW w:w="393" w:type="pct"/>
            <w:shd w:val="clear" w:color="auto" w:fill="FFFFFF"/>
            <w:vAlign w:val="center"/>
          </w:tcPr>
          <w:p w14:paraId="54F85433"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55C314CC" w14:textId="77777777" w:rsidR="000B371D" w:rsidRPr="000B371D" w:rsidRDefault="000B371D" w:rsidP="000B371D">
            <w:pPr>
              <w:ind w:left="32" w:right="6"/>
              <w:rPr>
                <w:rFonts w:cstheme="minorHAnsi"/>
                <w:sz w:val="20"/>
                <w:szCs w:val="20"/>
              </w:rPr>
            </w:pPr>
            <w:r w:rsidRPr="000B371D">
              <w:rPr>
                <w:rFonts w:cstheme="minorHAnsi"/>
                <w:sz w:val="20"/>
                <w:szCs w:val="20"/>
              </w:rPr>
              <w:t>Ocena pracy różnych typów stymulatorów serca.</w:t>
            </w:r>
          </w:p>
        </w:tc>
        <w:tc>
          <w:tcPr>
            <w:tcW w:w="636" w:type="pct"/>
            <w:shd w:val="clear" w:color="auto" w:fill="FFFFFF"/>
            <w:vAlign w:val="center"/>
          </w:tcPr>
          <w:p w14:paraId="3801C202"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 xml:space="preserve">TAK </w:t>
            </w:r>
          </w:p>
          <w:p w14:paraId="367C8FC8" w14:textId="77777777" w:rsidR="000B371D" w:rsidRPr="000B371D" w:rsidRDefault="000B371D" w:rsidP="002D216E">
            <w:pPr>
              <w:widowControl w:val="0"/>
              <w:tabs>
                <w:tab w:val="left" w:pos="708"/>
              </w:tabs>
              <w:ind w:right="6"/>
              <w:contextualSpacing/>
              <w:jc w:val="center"/>
              <w:rPr>
                <w:rFonts w:cstheme="minorHAnsi"/>
                <w:sz w:val="20"/>
                <w:szCs w:val="20"/>
              </w:rPr>
            </w:pPr>
          </w:p>
        </w:tc>
        <w:tc>
          <w:tcPr>
            <w:tcW w:w="1316" w:type="pct"/>
            <w:shd w:val="clear" w:color="auto" w:fill="FFFFFF"/>
          </w:tcPr>
          <w:p w14:paraId="63A4C951" w14:textId="77777777" w:rsidR="000B371D" w:rsidRPr="000B371D" w:rsidRDefault="000B371D" w:rsidP="002D216E">
            <w:pPr>
              <w:ind w:right="6"/>
              <w:contextualSpacing/>
              <w:rPr>
                <w:rFonts w:cstheme="minorHAnsi"/>
                <w:sz w:val="20"/>
                <w:szCs w:val="20"/>
              </w:rPr>
            </w:pPr>
          </w:p>
        </w:tc>
      </w:tr>
      <w:tr w:rsidR="000B371D" w:rsidRPr="006A5330" w14:paraId="1B7EC99A" w14:textId="77777777" w:rsidTr="000B371D">
        <w:trPr>
          <w:gridAfter w:val="1"/>
          <w:wAfter w:w="17" w:type="pct"/>
          <w:cantSplit/>
          <w:jc w:val="center"/>
        </w:trPr>
        <w:tc>
          <w:tcPr>
            <w:tcW w:w="393" w:type="pct"/>
            <w:shd w:val="clear" w:color="auto" w:fill="FFFFFF"/>
            <w:vAlign w:val="center"/>
          </w:tcPr>
          <w:p w14:paraId="04CA7904"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6691496B" w14:textId="77777777" w:rsidR="000B371D" w:rsidRPr="000B371D" w:rsidRDefault="000B371D" w:rsidP="000B371D">
            <w:pPr>
              <w:ind w:left="32" w:right="6"/>
              <w:rPr>
                <w:rFonts w:cstheme="minorHAnsi"/>
                <w:sz w:val="20"/>
                <w:szCs w:val="20"/>
              </w:rPr>
            </w:pPr>
            <w:r w:rsidRPr="000B371D">
              <w:rPr>
                <w:rFonts w:cstheme="minorHAnsi"/>
                <w:sz w:val="20"/>
                <w:szCs w:val="20"/>
              </w:rPr>
              <w:t xml:space="preserve">Analiza QT z wyznaczaniem </w:t>
            </w:r>
            <w:proofErr w:type="spellStart"/>
            <w:r w:rsidRPr="000B371D">
              <w:rPr>
                <w:rFonts w:cstheme="minorHAnsi"/>
                <w:sz w:val="20"/>
                <w:szCs w:val="20"/>
              </w:rPr>
              <w:t>QTc</w:t>
            </w:r>
            <w:proofErr w:type="spellEnd"/>
            <w:r w:rsidRPr="000B371D">
              <w:rPr>
                <w:rFonts w:cstheme="minorHAnsi"/>
                <w:sz w:val="20"/>
                <w:szCs w:val="20"/>
              </w:rPr>
              <w:t xml:space="preserve"> metodą </w:t>
            </w:r>
            <w:proofErr w:type="spellStart"/>
            <w:r w:rsidRPr="000B371D">
              <w:rPr>
                <w:rFonts w:cstheme="minorHAnsi"/>
                <w:sz w:val="20"/>
                <w:szCs w:val="20"/>
              </w:rPr>
              <w:t>Bazette</w:t>
            </w:r>
            <w:proofErr w:type="spellEnd"/>
            <w:r w:rsidRPr="000B371D">
              <w:rPr>
                <w:rFonts w:cstheme="minorHAnsi"/>
                <w:sz w:val="20"/>
                <w:szCs w:val="20"/>
              </w:rPr>
              <w:t xml:space="preserve">, Frederica, </w:t>
            </w:r>
            <w:proofErr w:type="spellStart"/>
            <w:r w:rsidRPr="000B371D">
              <w:rPr>
                <w:rFonts w:cstheme="minorHAnsi"/>
                <w:sz w:val="20"/>
                <w:szCs w:val="20"/>
              </w:rPr>
              <w:t>Pfeufer</w:t>
            </w:r>
            <w:proofErr w:type="spellEnd"/>
            <w:r w:rsidRPr="000B371D">
              <w:rPr>
                <w:rFonts w:cstheme="minorHAnsi"/>
                <w:sz w:val="20"/>
                <w:szCs w:val="20"/>
              </w:rPr>
              <w:t xml:space="preserve">, </w:t>
            </w:r>
            <w:proofErr w:type="spellStart"/>
            <w:r w:rsidRPr="000B371D">
              <w:rPr>
                <w:rFonts w:cstheme="minorHAnsi"/>
                <w:sz w:val="20"/>
                <w:szCs w:val="20"/>
              </w:rPr>
              <w:t>Sagie</w:t>
            </w:r>
            <w:proofErr w:type="spellEnd"/>
            <w:r w:rsidRPr="000B371D">
              <w:rPr>
                <w:rFonts w:cstheme="minorHAnsi"/>
                <w:sz w:val="20"/>
                <w:szCs w:val="20"/>
              </w:rPr>
              <w:t>.</w:t>
            </w:r>
          </w:p>
        </w:tc>
        <w:tc>
          <w:tcPr>
            <w:tcW w:w="636" w:type="pct"/>
            <w:shd w:val="clear" w:color="auto" w:fill="FFFFFF"/>
            <w:vAlign w:val="center"/>
          </w:tcPr>
          <w:p w14:paraId="6EBA8C33"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 xml:space="preserve">TAK </w:t>
            </w:r>
          </w:p>
        </w:tc>
        <w:tc>
          <w:tcPr>
            <w:tcW w:w="1316" w:type="pct"/>
            <w:shd w:val="clear" w:color="auto" w:fill="FFFFFF"/>
            <w:vAlign w:val="center"/>
          </w:tcPr>
          <w:p w14:paraId="05A163D0" w14:textId="77777777" w:rsidR="000B371D" w:rsidRPr="000B371D" w:rsidRDefault="000B371D" w:rsidP="002D216E">
            <w:pPr>
              <w:spacing w:line="300" w:lineRule="atLeast"/>
              <w:ind w:right="6"/>
              <w:jc w:val="center"/>
              <w:rPr>
                <w:rFonts w:cstheme="minorHAnsi"/>
                <w:sz w:val="20"/>
                <w:szCs w:val="20"/>
              </w:rPr>
            </w:pPr>
          </w:p>
        </w:tc>
      </w:tr>
      <w:tr w:rsidR="000B371D" w:rsidRPr="006A5330" w14:paraId="2168495E" w14:textId="77777777" w:rsidTr="000B371D">
        <w:trPr>
          <w:gridAfter w:val="1"/>
          <w:wAfter w:w="17" w:type="pct"/>
          <w:cantSplit/>
          <w:jc w:val="center"/>
        </w:trPr>
        <w:tc>
          <w:tcPr>
            <w:tcW w:w="393" w:type="pct"/>
            <w:shd w:val="clear" w:color="auto" w:fill="FFFFFF"/>
            <w:vAlign w:val="center"/>
          </w:tcPr>
          <w:p w14:paraId="6A08E4C5"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723D52DF" w14:textId="77777777" w:rsidR="000B371D" w:rsidRPr="000B371D" w:rsidRDefault="000B371D" w:rsidP="000B371D">
            <w:pPr>
              <w:ind w:left="32" w:right="6"/>
              <w:rPr>
                <w:rFonts w:cstheme="minorHAnsi"/>
                <w:sz w:val="20"/>
                <w:szCs w:val="20"/>
              </w:rPr>
            </w:pPr>
            <w:r w:rsidRPr="000B371D">
              <w:rPr>
                <w:rFonts w:cstheme="minorHAnsi"/>
                <w:sz w:val="20"/>
                <w:szCs w:val="20"/>
              </w:rPr>
              <w:t>Analiza odcinka ST z dostosowaniem punktów pomiarowych, oznaczaniem poziomu i nachylenia.</w:t>
            </w:r>
          </w:p>
        </w:tc>
        <w:tc>
          <w:tcPr>
            <w:tcW w:w="636" w:type="pct"/>
            <w:shd w:val="clear" w:color="auto" w:fill="FFFFFF"/>
            <w:vAlign w:val="center"/>
          </w:tcPr>
          <w:p w14:paraId="35A13823"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p w14:paraId="04F36BC3" w14:textId="77777777" w:rsidR="000B371D" w:rsidRPr="000B371D" w:rsidRDefault="000B371D" w:rsidP="002D216E">
            <w:pPr>
              <w:ind w:right="6"/>
              <w:contextualSpacing/>
              <w:jc w:val="center"/>
              <w:rPr>
                <w:rFonts w:cstheme="minorHAnsi"/>
                <w:sz w:val="20"/>
                <w:szCs w:val="20"/>
              </w:rPr>
            </w:pPr>
          </w:p>
        </w:tc>
        <w:tc>
          <w:tcPr>
            <w:tcW w:w="1316" w:type="pct"/>
            <w:shd w:val="clear" w:color="auto" w:fill="FFFFFF"/>
          </w:tcPr>
          <w:p w14:paraId="0979D18A" w14:textId="77777777" w:rsidR="000B371D" w:rsidRPr="000B371D" w:rsidRDefault="000B371D" w:rsidP="002D216E">
            <w:pPr>
              <w:ind w:right="6"/>
              <w:contextualSpacing/>
              <w:rPr>
                <w:rFonts w:cstheme="minorHAnsi"/>
                <w:sz w:val="20"/>
                <w:szCs w:val="20"/>
              </w:rPr>
            </w:pPr>
          </w:p>
        </w:tc>
      </w:tr>
      <w:tr w:rsidR="000B371D" w:rsidRPr="006A5330" w14:paraId="22B8FFFA" w14:textId="77777777" w:rsidTr="000B371D">
        <w:trPr>
          <w:gridAfter w:val="1"/>
          <w:wAfter w:w="17" w:type="pct"/>
          <w:cantSplit/>
          <w:jc w:val="center"/>
        </w:trPr>
        <w:tc>
          <w:tcPr>
            <w:tcW w:w="393" w:type="pct"/>
            <w:shd w:val="clear" w:color="auto" w:fill="FFFFFF"/>
            <w:vAlign w:val="center"/>
          </w:tcPr>
          <w:p w14:paraId="38D35166"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1DE67D04" w14:textId="77777777" w:rsidR="000B371D" w:rsidRPr="000B371D" w:rsidRDefault="000B371D" w:rsidP="000B371D">
            <w:pPr>
              <w:ind w:left="32" w:right="6"/>
              <w:rPr>
                <w:rFonts w:cstheme="minorHAnsi"/>
                <w:sz w:val="20"/>
                <w:szCs w:val="20"/>
              </w:rPr>
            </w:pPr>
            <w:r w:rsidRPr="000B371D">
              <w:rPr>
                <w:rFonts w:cstheme="minorHAnsi"/>
                <w:sz w:val="20"/>
                <w:szCs w:val="20"/>
              </w:rPr>
              <w:t>Analiza zmienności częstości serca (HRV) w dziedzinie czasu.</w:t>
            </w:r>
          </w:p>
        </w:tc>
        <w:tc>
          <w:tcPr>
            <w:tcW w:w="636" w:type="pct"/>
            <w:shd w:val="clear" w:color="auto" w:fill="FFFFFF"/>
            <w:vAlign w:val="center"/>
          </w:tcPr>
          <w:p w14:paraId="2E56B674"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4FA25C3A" w14:textId="77777777" w:rsidR="000B371D" w:rsidRPr="000B371D" w:rsidRDefault="000B371D" w:rsidP="002D216E">
            <w:pPr>
              <w:ind w:right="6"/>
              <w:contextualSpacing/>
              <w:rPr>
                <w:rFonts w:cstheme="minorHAnsi"/>
                <w:sz w:val="20"/>
                <w:szCs w:val="20"/>
              </w:rPr>
            </w:pPr>
          </w:p>
        </w:tc>
      </w:tr>
      <w:tr w:rsidR="000B371D" w:rsidRPr="006A5330" w14:paraId="0B9F4666" w14:textId="77777777" w:rsidTr="000B371D">
        <w:trPr>
          <w:gridAfter w:val="1"/>
          <w:wAfter w:w="17" w:type="pct"/>
          <w:cantSplit/>
          <w:jc w:val="center"/>
        </w:trPr>
        <w:tc>
          <w:tcPr>
            <w:tcW w:w="393" w:type="pct"/>
            <w:shd w:val="clear" w:color="auto" w:fill="FFFFFF"/>
            <w:vAlign w:val="center"/>
          </w:tcPr>
          <w:p w14:paraId="2E40EAAB"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0B777B97" w14:textId="77777777" w:rsidR="000B371D" w:rsidRPr="000B371D" w:rsidRDefault="000B371D" w:rsidP="000B371D">
            <w:pPr>
              <w:ind w:left="32" w:right="6"/>
              <w:rPr>
                <w:rFonts w:cstheme="minorHAnsi"/>
                <w:sz w:val="20"/>
                <w:szCs w:val="20"/>
              </w:rPr>
            </w:pPr>
            <w:r w:rsidRPr="000B371D">
              <w:rPr>
                <w:rFonts w:cstheme="minorHAnsi"/>
                <w:sz w:val="20"/>
                <w:szCs w:val="20"/>
              </w:rPr>
              <w:t>Możliwość późniejszej rozbudowy systemu o analizę HRV w dziedzinie częstotliwości.</w:t>
            </w:r>
          </w:p>
        </w:tc>
        <w:tc>
          <w:tcPr>
            <w:tcW w:w="636" w:type="pct"/>
            <w:shd w:val="clear" w:color="auto" w:fill="FFFFFF"/>
            <w:vAlign w:val="center"/>
          </w:tcPr>
          <w:p w14:paraId="01CCFEB1"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30536D92" w14:textId="77777777" w:rsidR="000B371D" w:rsidRPr="000B371D" w:rsidRDefault="000B371D" w:rsidP="002D216E">
            <w:pPr>
              <w:ind w:right="6"/>
              <w:contextualSpacing/>
              <w:rPr>
                <w:rFonts w:cstheme="minorHAnsi"/>
                <w:sz w:val="20"/>
                <w:szCs w:val="20"/>
              </w:rPr>
            </w:pPr>
          </w:p>
        </w:tc>
      </w:tr>
      <w:tr w:rsidR="000B371D" w:rsidRPr="006A5330" w14:paraId="505F136D" w14:textId="77777777" w:rsidTr="000B371D">
        <w:trPr>
          <w:gridAfter w:val="1"/>
          <w:wAfter w:w="17" w:type="pct"/>
          <w:cantSplit/>
          <w:jc w:val="center"/>
        </w:trPr>
        <w:tc>
          <w:tcPr>
            <w:tcW w:w="393" w:type="pct"/>
            <w:shd w:val="clear" w:color="auto" w:fill="FFFFFF"/>
            <w:vAlign w:val="center"/>
          </w:tcPr>
          <w:p w14:paraId="785C5EB0"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0AA98984" w14:textId="77777777" w:rsidR="000B371D" w:rsidRPr="000B371D" w:rsidRDefault="000B371D" w:rsidP="000B371D">
            <w:pPr>
              <w:ind w:left="32" w:right="6"/>
              <w:rPr>
                <w:rFonts w:cstheme="minorHAnsi"/>
                <w:sz w:val="20"/>
                <w:szCs w:val="20"/>
              </w:rPr>
            </w:pPr>
            <w:r w:rsidRPr="000B371D">
              <w:rPr>
                <w:rFonts w:cstheme="minorHAnsi"/>
                <w:sz w:val="20"/>
                <w:szCs w:val="20"/>
              </w:rPr>
              <w:t>Możliwość późniejszej rozbudowy systemu o analizę wpływu działania autonomicznego układu nerwowego na regulację zmienności rytmu serca, z oceną jakości snu pacjenta.</w:t>
            </w:r>
          </w:p>
        </w:tc>
        <w:tc>
          <w:tcPr>
            <w:tcW w:w="636" w:type="pct"/>
            <w:shd w:val="clear" w:color="auto" w:fill="FFFFFF"/>
            <w:vAlign w:val="center"/>
          </w:tcPr>
          <w:p w14:paraId="250D3EEF"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08341039" w14:textId="77777777" w:rsidR="000B371D" w:rsidRPr="000B371D" w:rsidRDefault="000B371D" w:rsidP="002D216E">
            <w:pPr>
              <w:ind w:right="6"/>
              <w:contextualSpacing/>
              <w:rPr>
                <w:rFonts w:cstheme="minorHAnsi"/>
                <w:sz w:val="20"/>
                <w:szCs w:val="20"/>
              </w:rPr>
            </w:pPr>
          </w:p>
        </w:tc>
      </w:tr>
      <w:tr w:rsidR="000B371D" w:rsidRPr="006A5330" w14:paraId="72AEE60A" w14:textId="77777777" w:rsidTr="000B371D">
        <w:trPr>
          <w:gridAfter w:val="1"/>
          <w:wAfter w:w="17" w:type="pct"/>
          <w:cantSplit/>
          <w:jc w:val="center"/>
        </w:trPr>
        <w:tc>
          <w:tcPr>
            <w:tcW w:w="393" w:type="pct"/>
            <w:shd w:val="clear" w:color="auto" w:fill="FFFFFF"/>
            <w:vAlign w:val="center"/>
          </w:tcPr>
          <w:p w14:paraId="6A7929B1" w14:textId="7F113EBF" w:rsidR="000B371D" w:rsidRPr="000B371D" w:rsidRDefault="000B371D" w:rsidP="000B371D">
            <w:pPr>
              <w:pStyle w:val="Akapitzlist"/>
              <w:numPr>
                <w:ilvl w:val="0"/>
                <w:numId w:val="3"/>
              </w:numPr>
              <w:tabs>
                <w:tab w:val="left" w:pos="596"/>
              </w:tabs>
              <w:suppressAutoHyphens/>
              <w:spacing w:after="0" w:line="240" w:lineRule="auto"/>
              <w:ind w:left="454" w:right="6" w:hanging="454"/>
              <w:jc w:val="center"/>
              <w:rPr>
                <w:rFonts w:cstheme="minorHAnsi"/>
                <w:sz w:val="20"/>
                <w:szCs w:val="20"/>
              </w:rPr>
            </w:pPr>
          </w:p>
        </w:tc>
        <w:tc>
          <w:tcPr>
            <w:tcW w:w="2638" w:type="pct"/>
            <w:shd w:val="clear" w:color="auto" w:fill="FFFFFF"/>
          </w:tcPr>
          <w:p w14:paraId="4541571F" w14:textId="77777777" w:rsidR="000B371D" w:rsidRPr="000B371D" w:rsidRDefault="000B371D" w:rsidP="000B371D">
            <w:pPr>
              <w:ind w:left="32" w:right="6"/>
              <w:rPr>
                <w:rFonts w:cstheme="minorHAnsi"/>
                <w:sz w:val="20"/>
                <w:szCs w:val="20"/>
              </w:rPr>
            </w:pPr>
            <w:r w:rsidRPr="000B371D">
              <w:rPr>
                <w:rFonts w:cstheme="minorHAnsi"/>
                <w:sz w:val="20"/>
                <w:szCs w:val="20"/>
              </w:rPr>
              <w:t>Możliwość późniejszej rozbudowy systemu o analizę czynności oddechowej pacjenta z detekcją bezdechu sennego, w oparciu o dane EKG.</w:t>
            </w:r>
          </w:p>
        </w:tc>
        <w:tc>
          <w:tcPr>
            <w:tcW w:w="636" w:type="pct"/>
            <w:shd w:val="clear" w:color="auto" w:fill="FFFFFF"/>
            <w:vAlign w:val="center"/>
          </w:tcPr>
          <w:p w14:paraId="76B828B5"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11FEAFE7" w14:textId="53A1109C" w:rsidR="000B371D" w:rsidRPr="000B371D" w:rsidRDefault="000B371D" w:rsidP="002D216E">
            <w:pPr>
              <w:ind w:right="6"/>
              <w:contextualSpacing/>
              <w:jc w:val="center"/>
              <w:rPr>
                <w:rFonts w:cstheme="minorHAnsi"/>
                <w:sz w:val="20"/>
                <w:szCs w:val="20"/>
              </w:rPr>
            </w:pPr>
          </w:p>
        </w:tc>
      </w:tr>
      <w:tr w:rsidR="000B371D" w:rsidRPr="006A5330" w14:paraId="136F5287" w14:textId="77777777" w:rsidTr="000B371D">
        <w:trPr>
          <w:gridAfter w:val="1"/>
          <w:wAfter w:w="17" w:type="pct"/>
          <w:cantSplit/>
          <w:jc w:val="center"/>
        </w:trPr>
        <w:tc>
          <w:tcPr>
            <w:tcW w:w="393" w:type="pct"/>
            <w:shd w:val="clear" w:color="auto" w:fill="FFFFFF"/>
            <w:vAlign w:val="center"/>
          </w:tcPr>
          <w:p w14:paraId="3ABC0585"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5A2C8AC5" w14:textId="77777777" w:rsidR="000B371D" w:rsidRPr="000B371D" w:rsidRDefault="000B371D" w:rsidP="000B371D">
            <w:pPr>
              <w:ind w:left="32" w:right="6"/>
              <w:rPr>
                <w:rFonts w:cstheme="minorHAnsi"/>
                <w:sz w:val="20"/>
                <w:szCs w:val="20"/>
              </w:rPr>
            </w:pPr>
            <w:r w:rsidRPr="000B371D">
              <w:rPr>
                <w:rFonts w:cstheme="minorHAnsi"/>
                <w:sz w:val="20"/>
                <w:szCs w:val="20"/>
              </w:rPr>
              <w:t>Możliwość późniejszej rozbudowy systemu o analizę odcinka P-R z automatycznym oznaczaniem załamków P i wykrywaniem zaburzeń przedsionkowych.</w:t>
            </w:r>
          </w:p>
        </w:tc>
        <w:tc>
          <w:tcPr>
            <w:tcW w:w="636" w:type="pct"/>
            <w:shd w:val="clear" w:color="auto" w:fill="FFFFFF"/>
            <w:vAlign w:val="center"/>
          </w:tcPr>
          <w:p w14:paraId="79D47E08"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67F3EA45" w14:textId="77777777" w:rsidR="000B371D" w:rsidRPr="000B371D" w:rsidRDefault="000B371D" w:rsidP="002D216E">
            <w:pPr>
              <w:ind w:right="6"/>
              <w:contextualSpacing/>
              <w:rPr>
                <w:rFonts w:cstheme="minorHAnsi"/>
                <w:sz w:val="20"/>
                <w:szCs w:val="20"/>
              </w:rPr>
            </w:pPr>
          </w:p>
        </w:tc>
      </w:tr>
      <w:tr w:rsidR="000B371D" w:rsidRPr="006A5330" w14:paraId="5EF8800B" w14:textId="77777777" w:rsidTr="000B371D">
        <w:trPr>
          <w:gridAfter w:val="1"/>
          <w:wAfter w:w="17" w:type="pct"/>
          <w:cantSplit/>
          <w:jc w:val="center"/>
        </w:trPr>
        <w:tc>
          <w:tcPr>
            <w:tcW w:w="393" w:type="pct"/>
            <w:shd w:val="clear" w:color="auto" w:fill="FFFFFF"/>
            <w:vAlign w:val="center"/>
          </w:tcPr>
          <w:p w14:paraId="30BDC961"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7BE35AE3" w14:textId="77777777" w:rsidR="000B371D" w:rsidRPr="000B371D" w:rsidRDefault="000B371D" w:rsidP="000B371D">
            <w:pPr>
              <w:ind w:left="32" w:right="6"/>
              <w:rPr>
                <w:rFonts w:cstheme="minorHAnsi"/>
                <w:sz w:val="20"/>
                <w:szCs w:val="20"/>
              </w:rPr>
            </w:pPr>
            <w:r w:rsidRPr="000B371D">
              <w:rPr>
                <w:rFonts w:cstheme="minorHAnsi"/>
                <w:sz w:val="20"/>
                <w:szCs w:val="20"/>
              </w:rPr>
              <w:t xml:space="preserve">Automatyczna </w:t>
            </w:r>
            <w:proofErr w:type="spellStart"/>
            <w:r w:rsidRPr="000B371D">
              <w:rPr>
                <w:rFonts w:cstheme="minorHAnsi"/>
                <w:sz w:val="20"/>
                <w:szCs w:val="20"/>
              </w:rPr>
              <w:t>reanaliza</w:t>
            </w:r>
            <w:proofErr w:type="spellEnd"/>
            <w:r w:rsidRPr="000B371D">
              <w:rPr>
                <w:rFonts w:cstheme="minorHAnsi"/>
                <w:sz w:val="20"/>
                <w:szCs w:val="20"/>
              </w:rPr>
              <w:t xml:space="preserve"> zapisu, niezakłócająca pracy z zapisem i wykonywana w tle, po wprowadzeniu zmian w czasie edycji zapisu przez użytkownika.</w:t>
            </w:r>
          </w:p>
        </w:tc>
        <w:tc>
          <w:tcPr>
            <w:tcW w:w="636" w:type="pct"/>
            <w:shd w:val="clear" w:color="auto" w:fill="FFFFFF"/>
            <w:vAlign w:val="center"/>
          </w:tcPr>
          <w:p w14:paraId="5C22AFB3"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39BB3BF9" w14:textId="77777777" w:rsidR="000B371D" w:rsidRPr="000B371D" w:rsidRDefault="000B371D" w:rsidP="002D216E">
            <w:pPr>
              <w:ind w:right="6"/>
              <w:contextualSpacing/>
              <w:rPr>
                <w:rFonts w:cstheme="minorHAnsi"/>
                <w:sz w:val="20"/>
                <w:szCs w:val="20"/>
              </w:rPr>
            </w:pPr>
          </w:p>
        </w:tc>
      </w:tr>
      <w:tr w:rsidR="000B371D" w:rsidRPr="006A5330" w14:paraId="091F9D0C" w14:textId="77777777" w:rsidTr="000B371D">
        <w:trPr>
          <w:gridAfter w:val="1"/>
          <w:wAfter w:w="17" w:type="pct"/>
          <w:cantSplit/>
          <w:jc w:val="center"/>
        </w:trPr>
        <w:tc>
          <w:tcPr>
            <w:tcW w:w="393" w:type="pct"/>
            <w:shd w:val="clear" w:color="auto" w:fill="FFFFFF"/>
            <w:vAlign w:val="center"/>
          </w:tcPr>
          <w:p w14:paraId="7E5515DC" w14:textId="59C399EB" w:rsidR="000B371D" w:rsidRPr="000B371D" w:rsidRDefault="000B371D" w:rsidP="000B371D">
            <w:pPr>
              <w:pStyle w:val="Akapitzlist"/>
              <w:numPr>
                <w:ilvl w:val="0"/>
                <w:numId w:val="3"/>
              </w:numPr>
              <w:tabs>
                <w:tab w:val="left" w:pos="596"/>
              </w:tabs>
              <w:suppressAutoHyphens/>
              <w:spacing w:after="0" w:line="240" w:lineRule="auto"/>
              <w:ind w:left="454" w:right="6" w:hanging="454"/>
              <w:jc w:val="center"/>
              <w:rPr>
                <w:rFonts w:cstheme="minorHAnsi"/>
                <w:sz w:val="20"/>
                <w:szCs w:val="20"/>
              </w:rPr>
            </w:pPr>
          </w:p>
        </w:tc>
        <w:tc>
          <w:tcPr>
            <w:tcW w:w="2638" w:type="pct"/>
            <w:shd w:val="clear" w:color="auto" w:fill="FFFFFF"/>
          </w:tcPr>
          <w:p w14:paraId="2134A065" w14:textId="77777777" w:rsidR="000B371D" w:rsidRPr="000B371D" w:rsidRDefault="000B371D" w:rsidP="000B371D">
            <w:pPr>
              <w:ind w:left="32" w:right="6"/>
              <w:rPr>
                <w:rFonts w:cstheme="minorHAnsi"/>
                <w:sz w:val="20"/>
                <w:szCs w:val="20"/>
              </w:rPr>
            </w:pPr>
            <w:r w:rsidRPr="000B371D">
              <w:rPr>
                <w:rFonts w:cstheme="minorHAnsi"/>
                <w:sz w:val="20"/>
                <w:szCs w:val="20"/>
              </w:rPr>
              <w:t>Przeliczanie zapisu 3-kanałowego na 12-kanałowy za pomocą algorytmu przy zapisie wektorowym, z wyświetlaniem pętli wektokardiograficznej.</w:t>
            </w:r>
          </w:p>
        </w:tc>
        <w:tc>
          <w:tcPr>
            <w:tcW w:w="636" w:type="pct"/>
            <w:shd w:val="clear" w:color="auto" w:fill="FFFFFF"/>
            <w:vAlign w:val="center"/>
          </w:tcPr>
          <w:p w14:paraId="7AFA05C0"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64BB8664" w14:textId="650707D0" w:rsidR="000B371D" w:rsidRPr="000B371D" w:rsidRDefault="000B371D" w:rsidP="002D216E">
            <w:pPr>
              <w:ind w:right="6"/>
              <w:contextualSpacing/>
              <w:jc w:val="center"/>
              <w:rPr>
                <w:rFonts w:cstheme="minorHAnsi"/>
                <w:sz w:val="20"/>
                <w:szCs w:val="20"/>
              </w:rPr>
            </w:pPr>
          </w:p>
        </w:tc>
      </w:tr>
      <w:tr w:rsidR="000B371D" w:rsidRPr="006A5330" w14:paraId="1971A9C1" w14:textId="77777777" w:rsidTr="000B371D">
        <w:trPr>
          <w:gridAfter w:val="1"/>
          <w:wAfter w:w="17" w:type="pct"/>
          <w:cantSplit/>
          <w:jc w:val="center"/>
        </w:trPr>
        <w:tc>
          <w:tcPr>
            <w:tcW w:w="393" w:type="pct"/>
            <w:shd w:val="clear" w:color="auto" w:fill="FFFFFF"/>
            <w:vAlign w:val="center"/>
          </w:tcPr>
          <w:p w14:paraId="1CD88C5C"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3A8D6556" w14:textId="77777777" w:rsidR="000B371D" w:rsidRPr="000B371D" w:rsidRDefault="000B371D" w:rsidP="000B371D">
            <w:pPr>
              <w:ind w:left="32" w:right="6"/>
              <w:rPr>
                <w:rFonts w:cstheme="minorHAnsi"/>
                <w:sz w:val="20"/>
                <w:szCs w:val="20"/>
              </w:rPr>
            </w:pPr>
            <w:r w:rsidRPr="000B371D">
              <w:rPr>
                <w:rFonts w:cstheme="minorHAnsi"/>
                <w:sz w:val="20"/>
                <w:szCs w:val="20"/>
              </w:rPr>
              <w:t>Zintegrowany moduł obróbki i analizy danych z rejestratorów ciśnienia krwi, wykorzystujący wspólną bazę pacjentów dla zapisów EKG i ciśnienia.</w:t>
            </w:r>
          </w:p>
        </w:tc>
        <w:tc>
          <w:tcPr>
            <w:tcW w:w="636" w:type="pct"/>
            <w:shd w:val="clear" w:color="auto" w:fill="FFFFFF"/>
            <w:vAlign w:val="center"/>
          </w:tcPr>
          <w:p w14:paraId="5D756BC2"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7CB3D14E" w14:textId="77777777" w:rsidR="000B371D" w:rsidRPr="000B371D" w:rsidRDefault="000B371D" w:rsidP="002D216E">
            <w:pPr>
              <w:ind w:right="6"/>
              <w:contextualSpacing/>
              <w:rPr>
                <w:rFonts w:cstheme="minorHAnsi"/>
                <w:sz w:val="20"/>
                <w:szCs w:val="20"/>
              </w:rPr>
            </w:pPr>
          </w:p>
        </w:tc>
      </w:tr>
      <w:tr w:rsidR="000B371D" w:rsidRPr="006A5330" w14:paraId="1F666E41" w14:textId="77777777" w:rsidTr="000B371D">
        <w:trPr>
          <w:gridAfter w:val="1"/>
          <w:wAfter w:w="17" w:type="pct"/>
          <w:cantSplit/>
          <w:jc w:val="center"/>
        </w:trPr>
        <w:tc>
          <w:tcPr>
            <w:tcW w:w="393" w:type="pct"/>
            <w:shd w:val="clear" w:color="auto" w:fill="FFFFFF"/>
            <w:vAlign w:val="center"/>
          </w:tcPr>
          <w:p w14:paraId="388A13E0"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24294C26" w14:textId="77777777" w:rsidR="000B371D" w:rsidRPr="000B371D" w:rsidRDefault="000B371D" w:rsidP="000B371D">
            <w:pPr>
              <w:ind w:left="32" w:right="6"/>
              <w:rPr>
                <w:rFonts w:cstheme="minorHAnsi"/>
                <w:sz w:val="20"/>
                <w:szCs w:val="20"/>
              </w:rPr>
            </w:pPr>
            <w:r w:rsidRPr="000B371D">
              <w:rPr>
                <w:rFonts w:cstheme="minorHAnsi"/>
                <w:sz w:val="20"/>
                <w:szCs w:val="20"/>
              </w:rPr>
              <w:t>Tabela pomiarów, histogramy oraz wykresy trendów ciśnienia skurczowego, rozkurczowego i tętna, automatyczne obliczanie statystyk i klasyfikacja wyników według norm ESC, w przypadku analizy zapisów ciśnieniowych.</w:t>
            </w:r>
          </w:p>
        </w:tc>
        <w:tc>
          <w:tcPr>
            <w:tcW w:w="636" w:type="pct"/>
            <w:shd w:val="clear" w:color="auto" w:fill="FFFFFF"/>
            <w:vAlign w:val="center"/>
          </w:tcPr>
          <w:p w14:paraId="5F5B0420"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 xml:space="preserve">TAK </w:t>
            </w:r>
          </w:p>
        </w:tc>
        <w:tc>
          <w:tcPr>
            <w:tcW w:w="1316" w:type="pct"/>
            <w:shd w:val="clear" w:color="auto" w:fill="FFFFFF"/>
          </w:tcPr>
          <w:p w14:paraId="41BA33EA" w14:textId="77777777" w:rsidR="000B371D" w:rsidRPr="000B371D" w:rsidRDefault="000B371D" w:rsidP="002D216E">
            <w:pPr>
              <w:ind w:right="6"/>
              <w:contextualSpacing/>
              <w:rPr>
                <w:rFonts w:cstheme="minorHAnsi"/>
                <w:sz w:val="20"/>
                <w:szCs w:val="20"/>
              </w:rPr>
            </w:pPr>
          </w:p>
        </w:tc>
      </w:tr>
      <w:tr w:rsidR="000B371D" w:rsidRPr="006A5330" w14:paraId="12202B65" w14:textId="77777777" w:rsidTr="000B371D">
        <w:trPr>
          <w:gridAfter w:val="1"/>
          <w:wAfter w:w="17" w:type="pct"/>
          <w:cantSplit/>
          <w:jc w:val="center"/>
        </w:trPr>
        <w:tc>
          <w:tcPr>
            <w:tcW w:w="393" w:type="pct"/>
            <w:shd w:val="clear" w:color="auto" w:fill="FFFFFF"/>
            <w:vAlign w:val="center"/>
          </w:tcPr>
          <w:p w14:paraId="37A069B6"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20044A81" w14:textId="77777777" w:rsidR="000B371D" w:rsidRPr="000B371D" w:rsidRDefault="000B371D" w:rsidP="000B371D">
            <w:pPr>
              <w:ind w:left="32" w:right="6"/>
              <w:rPr>
                <w:rFonts w:cstheme="minorHAnsi"/>
                <w:sz w:val="20"/>
                <w:szCs w:val="20"/>
              </w:rPr>
            </w:pPr>
            <w:r w:rsidRPr="000B371D">
              <w:rPr>
                <w:rFonts w:cstheme="minorHAnsi"/>
                <w:sz w:val="20"/>
                <w:szCs w:val="20"/>
              </w:rPr>
              <w:t>Dowolne konfigurowanie wyglądu ekranów pracy oraz tworzenia własnych ekranów pracy z wybranymi modułami poszczególnych analiz.</w:t>
            </w:r>
          </w:p>
        </w:tc>
        <w:tc>
          <w:tcPr>
            <w:tcW w:w="636" w:type="pct"/>
            <w:shd w:val="clear" w:color="auto" w:fill="FFFFFF"/>
            <w:vAlign w:val="center"/>
          </w:tcPr>
          <w:p w14:paraId="5FAAF31B"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 xml:space="preserve">TAK </w:t>
            </w:r>
          </w:p>
        </w:tc>
        <w:tc>
          <w:tcPr>
            <w:tcW w:w="1316" w:type="pct"/>
            <w:shd w:val="clear" w:color="auto" w:fill="FFFFFF"/>
          </w:tcPr>
          <w:p w14:paraId="3C3D2E26" w14:textId="77777777" w:rsidR="000B371D" w:rsidRPr="000B371D" w:rsidRDefault="000B371D" w:rsidP="002D216E">
            <w:pPr>
              <w:ind w:right="6"/>
              <w:contextualSpacing/>
              <w:rPr>
                <w:rFonts w:cstheme="minorHAnsi"/>
                <w:sz w:val="20"/>
                <w:szCs w:val="20"/>
              </w:rPr>
            </w:pPr>
          </w:p>
        </w:tc>
      </w:tr>
      <w:tr w:rsidR="000B371D" w:rsidRPr="006A5330" w14:paraId="59F0478B" w14:textId="77777777" w:rsidTr="000B371D">
        <w:trPr>
          <w:gridAfter w:val="1"/>
          <w:wAfter w:w="17" w:type="pct"/>
          <w:cantSplit/>
          <w:jc w:val="center"/>
        </w:trPr>
        <w:tc>
          <w:tcPr>
            <w:tcW w:w="393" w:type="pct"/>
            <w:shd w:val="clear" w:color="auto" w:fill="FFFFFF"/>
            <w:vAlign w:val="center"/>
          </w:tcPr>
          <w:p w14:paraId="772D6F05" w14:textId="4216C85C" w:rsidR="000B371D" w:rsidRPr="000B371D" w:rsidRDefault="000B371D" w:rsidP="000B371D">
            <w:pPr>
              <w:pStyle w:val="Akapitzlist"/>
              <w:numPr>
                <w:ilvl w:val="0"/>
                <w:numId w:val="3"/>
              </w:numPr>
              <w:tabs>
                <w:tab w:val="left" w:pos="596"/>
              </w:tabs>
              <w:suppressAutoHyphens/>
              <w:spacing w:after="0" w:line="240" w:lineRule="auto"/>
              <w:ind w:left="454" w:right="6" w:hanging="454"/>
              <w:jc w:val="center"/>
              <w:rPr>
                <w:rFonts w:cstheme="minorHAnsi"/>
                <w:sz w:val="20"/>
                <w:szCs w:val="20"/>
              </w:rPr>
            </w:pPr>
          </w:p>
        </w:tc>
        <w:tc>
          <w:tcPr>
            <w:tcW w:w="2638" w:type="pct"/>
            <w:shd w:val="clear" w:color="auto" w:fill="FFFFFF"/>
          </w:tcPr>
          <w:p w14:paraId="25090EE6" w14:textId="77777777" w:rsidR="000B371D" w:rsidRPr="000B371D" w:rsidRDefault="000B371D" w:rsidP="000B371D">
            <w:pPr>
              <w:ind w:left="32" w:right="6"/>
              <w:rPr>
                <w:rFonts w:cstheme="minorHAnsi"/>
                <w:sz w:val="20"/>
                <w:szCs w:val="20"/>
              </w:rPr>
            </w:pPr>
            <w:r w:rsidRPr="000B371D">
              <w:rPr>
                <w:rFonts w:cstheme="minorHAnsi"/>
                <w:sz w:val="20"/>
                <w:szCs w:val="20"/>
              </w:rPr>
              <w:t>Dostosowanie zawartości automatycznych raportów z analizy do potrzeb użytkownika, w tym tworzenie własnych szablonów raportów.</w:t>
            </w:r>
          </w:p>
        </w:tc>
        <w:tc>
          <w:tcPr>
            <w:tcW w:w="636" w:type="pct"/>
            <w:shd w:val="clear" w:color="auto" w:fill="FFFFFF"/>
            <w:vAlign w:val="center"/>
          </w:tcPr>
          <w:p w14:paraId="678D5F99"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35996CD0"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w:t>
            </w:r>
          </w:p>
        </w:tc>
      </w:tr>
      <w:tr w:rsidR="000B371D" w:rsidRPr="006A5330" w14:paraId="4ADCDD73" w14:textId="77777777" w:rsidTr="000B371D">
        <w:trPr>
          <w:gridAfter w:val="1"/>
          <w:wAfter w:w="17" w:type="pct"/>
          <w:cantSplit/>
          <w:jc w:val="center"/>
        </w:trPr>
        <w:tc>
          <w:tcPr>
            <w:tcW w:w="393" w:type="pct"/>
            <w:shd w:val="clear" w:color="auto" w:fill="FFFFFF"/>
            <w:vAlign w:val="center"/>
          </w:tcPr>
          <w:p w14:paraId="71F5937B"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7527DCC7" w14:textId="77777777" w:rsidR="000B371D" w:rsidRPr="000B371D" w:rsidRDefault="000B371D" w:rsidP="000B371D">
            <w:pPr>
              <w:ind w:left="32" w:right="6"/>
              <w:rPr>
                <w:rFonts w:cstheme="minorHAnsi"/>
                <w:sz w:val="20"/>
                <w:szCs w:val="20"/>
              </w:rPr>
            </w:pPr>
            <w:r w:rsidRPr="000B371D">
              <w:rPr>
                <w:rFonts w:cstheme="minorHAnsi"/>
                <w:sz w:val="20"/>
                <w:szCs w:val="20"/>
              </w:rPr>
              <w:t>Automatyczne wczytywanie i analiza danych EKG.</w:t>
            </w:r>
          </w:p>
        </w:tc>
        <w:tc>
          <w:tcPr>
            <w:tcW w:w="636" w:type="pct"/>
            <w:shd w:val="clear" w:color="auto" w:fill="FFFFFF"/>
            <w:vAlign w:val="center"/>
          </w:tcPr>
          <w:p w14:paraId="154DAB51"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5FB200FD" w14:textId="77777777" w:rsidR="000B371D" w:rsidRPr="000B371D" w:rsidRDefault="000B371D" w:rsidP="002D216E">
            <w:pPr>
              <w:ind w:right="6"/>
              <w:contextualSpacing/>
              <w:rPr>
                <w:rFonts w:cstheme="minorHAnsi"/>
                <w:sz w:val="20"/>
                <w:szCs w:val="20"/>
              </w:rPr>
            </w:pPr>
          </w:p>
        </w:tc>
      </w:tr>
      <w:tr w:rsidR="000B371D" w:rsidRPr="006A5330" w14:paraId="1901D2AB" w14:textId="77777777" w:rsidTr="000B371D">
        <w:trPr>
          <w:gridAfter w:val="1"/>
          <w:wAfter w:w="17" w:type="pct"/>
          <w:cantSplit/>
          <w:jc w:val="center"/>
        </w:trPr>
        <w:tc>
          <w:tcPr>
            <w:tcW w:w="393" w:type="pct"/>
            <w:shd w:val="clear" w:color="auto" w:fill="FFFFFF"/>
            <w:vAlign w:val="center"/>
          </w:tcPr>
          <w:p w14:paraId="16286211"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2646DF20" w14:textId="77777777" w:rsidR="000B371D" w:rsidRPr="000B371D" w:rsidRDefault="000B371D" w:rsidP="000B371D">
            <w:pPr>
              <w:ind w:left="32" w:right="6"/>
              <w:rPr>
                <w:rFonts w:cstheme="minorHAnsi"/>
                <w:sz w:val="20"/>
                <w:szCs w:val="20"/>
              </w:rPr>
            </w:pPr>
            <w:r w:rsidRPr="000B371D">
              <w:rPr>
                <w:rFonts w:cstheme="minorHAnsi"/>
                <w:sz w:val="20"/>
                <w:szCs w:val="20"/>
              </w:rPr>
              <w:t>Współpraca z siecią komputerową typu LAN, operowanie na danych sieciowych i sieciowy dostęp wielostanowiskowy do klucza licencyjnego oprogramowania.</w:t>
            </w:r>
          </w:p>
        </w:tc>
        <w:tc>
          <w:tcPr>
            <w:tcW w:w="636" w:type="pct"/>
            <w:shd w:val="clear" w:color="auto" w:fill="FFFFFF"/>
            <w:vAlign w:val="center"/>
          </w:tcPr>
          <w:p w14:paraId="07EA83E7"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4AD2EE03" w14:textId="77777777" w:rsidR="000B371D" w:rsidRPr="000B371D" w:rsidRDefault="000B371D" w:rsidP="002D216E">
            <w:pPr>
              <w:ind w:right="6"/>
              <w:contextualSpacing/>
              <w:rPr>
                <w:rFonts w:cstheme="minorHAnsi"/>
                <w:sz w:val="20"/>
                <w:szCs w:val="20"/>
              </w:rPr>
            </w:pPr>
          </w:p>
        </w:tc>
      </w:tr>
      <w:tr w:rsidR="000B371D" w:rsidRPr="006A5330" w14:paraId="73586220" w14:textId="77777777" w:rsidTr="000B371D">
        <w:trPr>
          <w:gridAfter w:val="1"/>
          <w:wAfter w:w="17" w:type="pct"/>
          <w:cantSplit/>
          <w:jc w:val="center"/>
        </w:trPr>
        <w:tc>
          <w:tcPr>
            <w:tcW w:w="393" w:type="pct"/>
            <w:shd w:val="clear" w:color="auto" w:fill="FFFFFF"/>
            <w:vAlign w:val="center"/>
          </w:tcPr>
          <w:p w14:paraId="75FB9AF9"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50752CC8" w14:textId="77777777" w:rsidR="000B371D" w:rsidRPr="000B371D" w:rsidRDefault="000B371D" w:rsidP="000B371D">
            <w:pPr>
              <w:ind w:left="32" w:right="6"/>
              <w:rPr>
                <w:rFonts w:cstheme="minorHAnsi"/>
                <w:sz w:val="20"/>
                <w:szCs w:val="20"/>
              </w:rPr>
            </w:pPr>
            <w:r w:rsidRPr="000B371D">
              <w:rPr>
                <w:rFonts w:cstheme="minorHAnsi"/>
                <w:sz w:val="20"/>
                <w:szCs w:val="20"/>
              </w:rPr>
              <w:t>Możliwość późniejszej rozbudowy systemu o funkcję umożliwiającą wczytywanie do bazy danych z rejestratorów za pośrednictwem sieci Internet.</w:t>
            </w:r>
          </w:p>
        </w:tc>
        <w:tc>
          <w:tcPr>
            <w:tcW w:w="636" w:type="pct"/>
            <w:shd w:val="clear" w:color="auto" w:fill="FFFFFF"/>
            <w:vAlign w:val="center"/>
          </w:tcPr>
          <w:p w14:paraId="3A43C4E8" w14:textId="77777777" w:rsidR="000B371D" w:rsidRPr="000B371D" w:rsidRDefault="000B371D" w:rsidP="002D216E">
            <w:pPr>
              <w:widowControl w:val="0"/>
              <w:tabs>
                <w:tab w:val="left" w:pos="708"/>
              </w:tabs>
              <w:ind w:right="6"/>
              <w:contextualSpacing/>
              <w:jc w:val="center"/>
              <w:rPr>
                <w:rFonts w:cstheme="minorHAnsi"/>
                <w:sz w:val="20"/>
                <w:szCs w:val="20"/>
              </w:rPr>
            </w:pPr>
            <w:r w:rsidRPr="000B371D">
              <w:rPr>
                <w:rFonts w:cstheme="minorHAnsi"/>
                <w:sz w:val="20"/>
                <w:szCs w:val="20"/>
              </w:rPr>
              <w:t xml:space="preserve">TAK </w:t>
            </w:r>
          </w:p>
          <w:p w14:paraId="54E5C05C" w14:textId="77777777" w:rsidR="000B371D" w:rsidRPr="000B371D" w:rsidRDefault="000B371D" w:rsidP="002D216E">
            <w:pPr>
              <w:ind w:right="6"/>
              <w:contextualSpacing/>
              <w:jc w:val="center"/>
              <w:rPr>
                <w:rFonts w:cstheme="minorHAnsi"/>
                <w:sz w:val="20"/>
                <w:szCs w:val="20"/>
              </w:rPr>
            </w:pPr>
          </w:p>
        </w:tc>
        <w:tc>
          <w:tcPr>
            <w:tcW w:w="1316" w:type="pct"/>
            <w:shd w:val="clear" w:color="auto" w:fill="FFFFFF"/>
          </w:tcPr>
          <w:p w14:paraId="0D117F96" w14:textId="77777777" w:rsidR="000B371D" w:rsidRPr="000B371D" w:rsidRDefault="000B371D" w:rsidP="002D216E">
            <w:pPr>
              <w:ind w:right="6"/>
              <w:contextualSpacing/>
              <w:rPr>
                <w:rFonts w:cstheme="minorHAnsi"/>
                <w:sz w:val="20"/>
                <w:szCs w:val="20"/>
              </w:rPr>
            </w:pPr>
          </w:p>
        </w:tc>
      </w:tr>
      <w:tr w:rsidR="000B371D" w:rsidRPr="006A5330" w14:paraId="48F0F41E" w14:textId="77777777" w:rsidTr="000B371D">
        <w:trPr>
          <w:gridAfter w:val="1"/>
          <w:wAfter w:w="17" w:type="pct"/>
          <w:cantSplit/>
          <w:jc w:val="center"/>
        </w:trPr>
        <w:tc>
          <w:tcPr>
            <w:tcW w:w="393" w:type="pct"/>
            <w:shd w:val="clear" w:color="auto" w:fill="FFFFFF"/>
            <w:vAlign w:val="center"/>
          </w:tcPr>
          <w:p w14:paraId="20B94E27" w14:textId="77777777" w:rsidR="000B371D" w:rsidRPr="000B371D" w:rsidRDefault="000B371D" w:rsidP="000B371D">
            <w:pPr>
              <w:numPr>
                <w:ilvl w:val="0"/>
                <w:numId w:val="3"/>
              </w:numPr>
              <w:tabs>
                <w:tab w:val="left" w:pos="596"/>
              </w:tabs>
              <w:suppressAutoHyphens/>
              <w:spacing w:after="0" w:line="240" w:lineRule="auto"/>
              <w:ind w:left="454" w:right="6" w:hanging="454"/>
              <w:contextualSpacing/>
              <w:jc w:val="center"/>
              <w:rPr>
                <w:rFonts w:cstheme="minorHAnsi"/>
                <w:sz w:val="20"/>
                <w:szCs w:val="20"/>
              </w:rPr>
            </w:pPr>
          </w:p>
        </w:tc>
        <w:tc>
          <w:tcPr>
            <w:tcW w:w="2638" w:type="pct"/>
            <w:shd w:val="clear" w:color="auto" w:fill="FFFFFF"/>
          </w:tcPr>
          <w:p w14:paraId="7FF7F0A0" w14:textId="77777777" w:rsidR="000B371D" w:rsidRPr="000B371D" w:rsidRDefault="000B371D" w:rsidP="000B371D">
            <w:pPr>
              <w:ind w:left="32" w:right="6"/>
              <w:rPr>
                <w:rFonts w:cstheme="minorHAnsi"/>
                <w:sz w:val="20"/>
                <w:szCs w:val="20"/>
              </w:rPr>
            </w:pPr>
            <w:r w:rsidRPr="000B371D">
              <w:rPr>
                <w:rFonts w:cstheme="minorHAnsi"/>
                <w:sz w:val="20"/>
                <w:szCs w:val="20"/>
              </w:rPr>
              <w:t xml:space="preserve">Funkcja wykonywania eksportu zarejestrowanych danych – eksport odstępów RR z rozdzielczością </w:t>
            </w:r>
            <w:r w:rsidRPr="000B371D">
              <w:rPr>
                <w:rFonts w:cstheme="minorHAnsi"/>
                <w:sz w:val="20"/>
                <w:szCs w:val="20"/>
              </w:rPr>
              <w:br/>
              <w:t xml:space="preserve">1 ms, eksport danych do formatu ISHNE, </w:t>
            </w:r>
            <w:proofErr w:type="spellStart"/>
            <w:r w:rsidRPr="000B371D">
              <w:rPr>
                <w:rFonts w:cstheme="minorHAnsi"/>
                <w:sz w:val="20"/>
                <w:szCs w:val="20"/>
              </w:rPr>
              <w:t>Matlab</w:t>
            </w:r>
            <w:proofErr w:type="spellEnd"/>
            <w:r w:rsidRPr="000B371D">
              <w:rPr>
                <w:rFonts w:cstheme="minorHAnsi"/>
                <w:sz w:val="20"/>
                <w:szCs w:val="20"/>
              </w:rPr>
              <w:t>, EDF.</w:t>
            </w:r>
          </w:p>
        </w:tc>
        <w:tc>
          <w:tcPr>
            <w:tcW w:w="636" w:type="pct"/>
            <w:shd w:val="clear" w:color="auto" w:fill="FFFFFF"/>
            <w:vAlign w:val="center"/>
          </w:tcPr>
          <w:p w14:paraId="65D72EBF"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0B2942B6" w14:textId="77777777" w:rsidR="000B371D" w:rsidRPr="000B371D" w:rsidRDefault="000B371D" w:rsidP="002D216E">
            <w:pPr>
              <w:ind w:right="6"/>
              <w:contextualSpacing/>
              <w:rPr>
                <w:rFonts w:cstheme="minorHAnsi"/>
                <w:sz w:val="20"/>
                <w:szCs w:val="20"/>
              </w:rPr>
            </w:pPr>
          </w:p>
        </w:tc>
      </w:tr>
      <w:tr w:rsidR="000B371D" w:rsidRPr="006A5330" w14:paraId="7B6CED37" w14:textId="77777777" w:rsidTr="000B371D">
        <w:trPr>
          <w:gridAfter w:val="1"/>
          <w:wAfter w:w="17" w:type="pct"/>
          <w:cantSplit/>
          <w:jc w:val="center"/>
        </w:trPr>
        <w:tc>
          <w:tcPr>
            <w:tcW w:w="393" w:type="pct"/>
            <w:shd w:val="clear" w:color="auto" w:fill="FFFFFF"/>
            <w:vAlign w:val="center"/>
          </w:tcPr>
          <w:p w14:paraId="5ED1FEFC" w14:textId="29432832" w:rsidR="000B371D" w:rsidRPr="000B371D" w:rsidRDefault="000B371D" w:rsidP="000B371D">
            <w:pPr>
              <w:pStyle w:val="Akapitzlist"/>
              <w:numPr>
                <w:ilvl w:val="0"/>
                <w:numId w:val="3"/>
              </w:numPr>
              <w:tabs>
                <w:tab w:val="left" w:pos="596"/>
              </w:tabs>
              <w:suppressAutoHyphens/>
              <w:spacing w:after="0" w:line="240" w:lineRule="auto"/>
              <w:ind w:left="454" w:right="6" w:hanging="454"/>
              <w:jc w:val="center"/>
              <w:rPr>
                <w:rFonts w:cstheme="minorHAnsi"/>
                <w:sz w:val="20"/>
                <w:szCs w:val="20"/>
              </w:rPr>
            </w:pPr>
          </w:p>
        </w:tc>
        <w:tc>
          <w:tcPr>
            <w:tcW w:w="2638" w:type="pct"/>
            <w:shd w:val="clear" w:color="auto" w:fill="FFFFFF"/>
          </w:tcPr>
          <w:p w14:paraId="392FEC74" w14:textId="77777777" w:rsidR="000B371D" w:rsidRPr="000B371D" w:rsidRDefault="000B371D" w:rsidP="000B371D">
            <w:pPr>
              <w:ind w:left="32" w:right="6"/>
              <w:rPr>
                <w:rFonts w:cstheme="minorHAnsi"/>
                <w:sz w:val="20"/>
                <w:szCs w:val="20"/>
              </w:rPr>
            </w:pPr>
            <w:r w:rsidRPr="000B371D">
              <w:rPr>
                <w:rFonts w:cstheme="minorHAnsi"/>
                <w:sz w:val="20"/>
                <w:szCs w:val="20"/>
              </w:rPr>
              <w:t>Możliwość rozszerzenia o protokół HL7 w celu późniejszego włączenia do systemu centralnego zarządzania danymi.</w:t>
            </w:r>
          </w:p>
        </w:tc>
        <w:tc>
          <w:tcPr>
            <w:tcW w:w="636" w:type="pct"/>
            <w:shd w:val="clear" w:color="auto" w:fill="FFFFFF"/>
            <w:vAlign w:val="center"/>
          </w:tcPr>
          <w:p w14:paraId="7E8EEEFC" w14:textId="77777777" w:rsidR="000B371D" w:rsidRPr="000B371D" w:rsidRDefault="000B371D" w:rsidP="002D216E">
            <w:pPr>
              <w:ind w:right="6"/>
              <w:contextualSpacing/>
              <w:jc w:val="center"/>
              <w:rPr>
                <w:rFonts w:cstheme="minorHAnsi"/>
                <w:sz w:val="20"/>
                <w:szCs w:val="20"/>
              </w:rPr>
            </w:pPr>
            <w:r w:rsidRPr="000B371D">
              <w:rPr>
                <w:rFonts w:cstheme="minorHAnsi"/>
                <w:sz w:val="20"/>
                <w:szCs w:val="20"/>
              </w:rPr>
              <w:t>TAK</w:t>
            </w:r>
          </w:p>
        </w:tc>
        <w:tc>
          <w:tcPr>
            <w:tcW w:w="1316" w:type="pct"/>
            <w:shd w:val="clear" w:color="auto" w:fill="FFFFFF"/>
          </w:tcPr>
          <w:p w14:paraId="4C733960" w14:textId="1069C602" w:rsidR="000B371D" w:rsidRPr="000B371D" w:rsidRDefault="000B371D" w:rsidP="002D216E">
            <w:pPr>
              <w:ind w:right="6"/>
              <w:contextualSpacing/>
              <w:jc w:val="center"/>
              <w:rPr>
                <w:rFonts w:cstheme="minorHAnsi"/>
                <w:sz w:val="20"/>
                <w:szCs w:val="20"/>
              </w:rPr>
            </w:pPr>
          </w:p>
        </w:tc>
      </w:tr>
      <w:tr w:rsidR="00820BD5" w:rsidRPr="006A5330" w14:paraId="72EB5713" w14:textId="77777777" w:rsidTr="00A519EB">
        <w:trPr>
          <w:gridAfter w:val="1"/>
          <w:wAfter w:w="17" w:type="pct"/>
          <w:cantSplit/>
          <w:jc w:val="center"/>
        </w:trPr>
        <w:tc>
          <w:tcPr>
            <w:tcW w:w="393" w:type="pct"/>
            <w:shd w:val="clear" w:color="auto" w:fill="FFFFFF"/>
            <w:vAlign w:val="center"/>
          </w:tcPr>
          <w:p w14:paraId="0F43024D" w14:textId="77777777" w:rsidR="00820BD5" w:rsidRPr="000B371D" w:rsidRDefault="00820BD5" w:rsidP="00820BD5">
            <w:pPr>
              <w:pStyle w:val="Akapitzlist"/>
              <w:numPr>
                <w:ilvl w:val="0"/>
                <w:numId w:val="3"/>
              </w:numPr>
              <w:tabs>
                <w:tab w:val="left" w:pos="596"/>
              </w:tabs>
              <w:suppressAutoHyphens/>
              <w:spacing w:after="0" w:line="240" w:lineRule="auto"/>
              <w:ind w:left="454" w:right="6" w:hanging="454"/>
              <w:jc w:val="center"/>
              <w:rPr>
                <w:rFonts w:cstheme="minorHAnsi"/>
                <w:sz w:val="20"/>
                <w:szCs w:val="20"/>
              </w:rPr>
            </w:pPr>
          </w:p>
        </w:tc>
        <w:tc>
          <w:tcPr>
            <w:tcW w:w="2638" w:type="pct"/>
            <w:tcBorders>
              <w:top w:val="single" w:sz="6" w:space="0" w:color="auto"/>
              <w:left w:val="single" w:sz="6" w:space="0" w:color="auto"/>
              <w:bottom w:val="single" w:sz="6" w:space="0" w:color="auto"/>
              <w:right w:val="single" w:sz="6" w:space="0" w:color="auto"/>
            </w:tcBorders>
            <w:vAlign w:val="center"/>
          </w:tcPr>
          <w:p w14:paraId="18BC0889" w14:textId="0B74C586" w:rsidR="00820BD5" w:rsidRPr="000B371D" w:rsidRDefault="00820BD5" w:rsidP="00820BD5">
            <w:pPr>
              <w:ind w:left="32" w:right="6"/>
              <w:rPr>
                <w:rFonts w:cstheme="minorHAnsi"/>
                <w:sz w:val="20"/>
                <w:szCs w:val="20"/>
              </w:rPr>
            </w:pPr>
            <w:r w:rsidRPr="008E6D88">
              <w:rPr>
                <w:rFonts w:cstheme="minorHAnsi"/>
                <w:sz w:val="20"/>
                <w:szCs w:val="20"/>
              </w:rPr>
              <w:t>Gwarancja producenta na okres min. 24 miesięcy</w:t>
            </w:r>
          </w:p>
        </w:tc>
        <w:tc>
          <w:tcPr>
            <w:tcW w:w="636" w:type="pct"/>
            <w:tcBorders>
              <w:top w:val="single" w:sz="6" w:space="0" w:color="auto"/>
              <w:left w:val="single" w:sz="6" w:space="0" w:color="auto"/>
              <w:bottom w:val="single" w:sz="6" w:space="0" w:color="auto"/>
              <w:right w:val="single" w:sz="6" w:space="0" w:color="auto"/>
            </w:tcBorders>
            <w:vAlign w:val="center"/>
          </w:tcPr>
          <w:p w14:paraId="00A02AF8" w14:textId="19CA5350" w:rsidR="00820BD5" w:rsidRPr="000B371D" w:rsidRDefault="00820BD5" w:rsidP="00820BD5">
            <w:pPr>
              <w:ind w:right="6"/>
              <w:contextualSpacing/>
              <w:jc w:val="center"/>
              <w:rPr>
                <w:rFonts w:cstheme="minorHAnsi"/>
                <w:sz w:val="20"/>
                <w:szCs w:val="20"/>
              </w:rPr>
            </w:pPr>
            <w:r w:rsidRPr="008E6D88">
              <w:rPr>
                <w:rFonts w:cstheme="minorHAnsi"/>
                <w:sz w:val="20"/>
                <w:szCs w:val="20"/>
              </w:rPr>
              <w:t>TAK</w:t>
            </w:r>
          </w:p>
        </w:tc>
        <w:tc>
          <w:tcPr>
            <w:tcW w:w="1316" w:type="pct"/>
            <w:shd w:val="clear" w:color="auto" w:fill="FFFFFF"/>
          </w:tcPr>
          <w:p w14:paraId="1B9D0C3E" w14:textId="77777777" w:rsidR="00820BD5" w:rsidRPr="000B371D" w:rsidRDefault="00820BD5" w:rsidP="00820BD5">
            <w:pPr>
              <w:ind w:right="6"/>
              <w:contextualSpacing/>
              <w:jc w:val="center"/>
              <w:rPr>
                <w:rFonts w:cstheme="minorHAnsi"/>
                <w:sz w:val="20"/>
                <w:szCs w:val="20"/>
              </w:rPr>
            </w:pPr>
          </w:p>
        </w:tc>
      </w:tr>
      <w:tr w:rsidR="00820BD5" w:rsidRPr="006A5330" w14:paraId="7A25B118" w14:textId="77777777" w:rsidTr="00A519EB">
        <w:trPr>
          <w:gridAfter w:val="1"/>
          <w:wAfter w:w="17" w:type="pct"/>
          <w:cantSplit/>
          <w:jc w:val="center"/>
        </w:trPr>
        <w:tc>
          <w:tcPr>
            <w:tcW w:w="393" w:type="pct"/>
            <w:shd w:val="clear" w:color="auto" w:fill="FFFFFF"/>
            <w:vAlign w:val="center"/>
          </w:tcPr>
          <w:p w14:paraId="49787438" w14:textId="77777777" w:rsidR="00820BD5" w:rsidRPr="000B371D" w:rsidRDefault="00820BD5" w:rsidP="00820BD5">
            <w:pPr>
              <w:pStyle w:val="Akapitzlist"/>
              <w:numPr>
                <w:ilvl w:val="0"/>
                <w:numId w:val="3"/>
              </w:numPr>
              <w:tabs>
                <w:tab w:val="left" w:pos="596"/>
              </w:tabs>
              <w:suppressAutoHyphens/>
              <w:spacing w:after="0" w:line="240" w:lineRule="auto"/>
              <w:ind w:left="454" w:right="6" w:hanging="454"/>
              <w:jc w:val="center"/>
              <w:rPr>
                <w:rFonts w:cstheme="minorHAnsi"/>
                <w:sz w:val="20"/>
                <w:szCs w:val="20"/>
              </w:rPr>
            </w:pPr>
          </w:p>
        </w:tc>
        <w:tc>
          <w:tcPr>
            <w:tcW w:w="2638" w:type="pct"/>
            <w:tcBorders>
              <w:top w:val="single" w:sz="6" w:space="0" w:color="auto"/>
              <w:left w:val="single" w:sz="6" w:space="0" w:color="auto"/>
              <w:bottom w:val="single" w:sz="6" w:space="0" w:color="auto"/>
              <w:right w:val="single" w:sz="6" w:space="0" w:color="auto"/>
            </w:tcBorders>
            <w:vAlign w:val="center"/>
          </w:tcPr>
          <w:p w14:paraId="2D0F5166" w14:textId="01EAEF4B" w:rsidR="00820BD5" w:rsidRPr="000B371D" w:rsidRDefault="00820BD5" w:rsidP="00820BD5">
            <w:pPr>
              <w:ind w:left="32" w:right="6"/>
              <w:rPr>
                <w:rFonts w:cstheme="minorHAnsi"/>
                <w:sz w:val="20"/>
                <w:szCs w:val="20"/>
              </w:rPr>
            </w:pPr>
            <w:r w:rsidRPr="008E6D88">
              <w:rPr>
                <w:rFonts w:cstheme="minorHAnsi"/>
                <w:sz w:val="20"/>
                <w:szCs w:val="20"/>
              </w:rPr>
              <w:t>Szkolenie aplikacyjne z obsługi aparatu w siedzibie zamawiającego min. 2</w:t>
            </w:r>
          </w:p>
        </w:tc>
        <w:tc>
          <w:tcPr>
            <w:tcW w:w="636" w:type="pct"/>
            <w:tcBorders>
              <w:top w:val="single" w:sz="6" w:space="0" w:color="auto"/>
              <w:left w:val="single" w:sz="6" w:space="0" w:color="auto"/>
              <w:bottom w:val="single" w:sz="6" w:space="0" w:color="auto"/>
              <w:right w:val="single" w:sz="6" w:space="0" w:color="auto"/>
            </w:tcBorders>
            <w:vAlign w:val="center"/>
          </w:tcPr>
          <w:p w14:paraId="3FB293B7" w14:textId="2CEAD1CF" w:rsidR="00820BD5" w:rsidRPr="000B371D" w:rsidRDefault="00820BD5" w:rsidP="00820BD5">
            <w:pPr>
              <w:ind w:right="6"/>
              <w:contextualSpacing/>
              <w:jc w:val="center"/>
              <w:rPr>
                <w:rFonts w:cstheme="minorHAnsi"/>
                <w:sz w:val="20"/>
                <w:szCs w:val="20"/>
              </w:rPr>
            </w:pPr>
            <w:r w:rsidRPr="008E6D88">
              <w:rPr>
                <w:rFonts w:cstheme="minorHAnsi"/>
                <w:sz w:val="20"/>
                <w:szCs w:val="20"/>
              </w:rPr>
              <w:t>TAK</w:t>
            </w:r>
          </w:p>
        </w:tc>
        <w:tc>
          <w:tcPr>
            <w:tcW w:w="1316" w:type="pct"/>
            <w:shd w:val="clear" w:color="auto" w:fill="FFFFFF"/>
          </w:tcPr>
          <w:p w14:paraId="40D9AF45" w14:textId="77777777" w:rsidR="00820BD5" w:rsidRPr="000B371D" w:rsidRDefault="00820BD5" w:rsidP="00820BD5">
            <w:pPr>
              <w:ind w:right="6"/>
              <w:contextualSpacing/>
              <w:jc w:val="center"/>
              <w:rPr>
                <w:rFonts w:cstheme="minorHAnsi"/>
                <w:sz w:val="20"/>
                <w:szCs w:val="20"/>
              </w:rPr>
            </w:pPr>
          </w:p>
        </w:tc>
      </w:tr>
    </w:tbl>
    <w:p w14:paraId="4CA518ED" w14:textId="77777777" w:rsidR="00347BE5" w:rsidRDefault="00347BE5"/>
    <w:p w14:paraId="793BE9A9" w14:textId="178414C1" w:rsidR="000B371D" w:rsidRPr="009C62D7" w:rsidRDefault="000B371D" w:rsidP="000B371D">
      <w:pPr>
        <w:pStyle w:val="Default"/>
        <w:rPr>
          <w:rFonts w:asciiTheme="minorHAnsi" w:hAnsiTheme="minorHAnsi" w:cstheme="minorHAnsi"/>
          <w:bCs/>
        </w:rPr>
      </w:pPr>
      <w:r w:rsidRPr="009C62D7">
        <w:rPr>
          <w:rFonts w:asciiTheme="minorHAnsi" w:hAnsiTheme="minorHAnsi" w:cstheme="minorHAnsi"/>
          <w:b/>
          <w:color w:val="auto"/>
        </w:rPr>
        <w:t xml:space="preserve">Przedmiot zamówienia: </w:t>
      </w:r>
      <w:r>
        <w:rPr>
          <w:rFonts w:asciiTheme="minorHAnsi" w:hAnsiTheme="minorHAnsi" w:cstheme="minorHAnsi"/>
          <w:b/>
          <w:color w:val="auto"/>
        </w:rPr>
        <w:t>Aparat EKG</w:t>
      </w:r>
      <w:r>
        <w:rPr>
          <w:rFonts w:asciiTheme="minorHAnsi" w:hAnsiTheme="minorHAnsi" w:cstheme="minorHAnsi"/>
          <w:b/>
          <w:color w:val="auto"/>
        </w:rPr>
        <w:t xml:space="preserve"> – </w:t>
      </w:r>
      <w:r>
        <w:rPr>
          <w:rFonts w:asciiTheme="minorHAnsi" w:hAnsiTheme="minorHAnsi" w:cstheme="minorHAnsi"/>
          <w:b/>
          <w:color w:val="auto"/>
        </w:rPr>
        <w:t>1</w:t>
      </w:r>
      <w:r>
        <w:rPr>
          <w:rFonts w:asciiTheme="minorHAnsi" w:hAnsiTheme="minorHAnsi" w:cstheme="minorHAnsi"/>
          <w:b/>
          <w:color w:val="auto"/>
        </w:rPr>
        <w:t xml:space="preserve"> szt. </w:t>
      </w:r>
    </w:p>
    <w:p w14:paraId="0A7FF5AE" w14:textId="77777777" w:rsidR="000B371D" w:rsidRPr="009C62D7" w:rsidRDefault="000B371D" w:rsidP="000B371D">
      <w:pPr>
        <w:pStyle w:val="Standard"/>
        <w:ind w:left="360"/>
        <w:rPr>
          <w:rFonts w:asciiTheme="minorHAnsi" w:hAnsiTheme="minorHAnsi" w:cstheme="minorHAnsi"/>
          <w:bCs/>
        </w:rPr>
      </w:pPr>
    </w:p>
    <w:p w14:paraId="6A00BC4C" w14:textId="77777777" w:rsidR="000B371D" w:rsidRPr="009C62D7" w:rsidRDefault="000B371D" w:rsidP="000B371D">
      <w:pPr>
        <w:pStyle w:val="Standard"/>
        <w:spacing w:line="480" w:lineRule="auto"/>
        <w:rPr>
          <w:rFonts w:asciiTheme="minorHAnsi" w:hAnsiTheme="minorHAnsi" w:cstheme="minorHAnsi"/>
        </w:rPr>
      </w:pPr>
      <w:r w:rsidRPr="009C62D7">
        <w:rPr>
          <w:rFonts w:asciiTheme="minorHAnsi" w:hAnsiTheme="minorHAnsi" w:cstheme="minorHAnsi"/>
        </w:rPr>
        <w:t>Nazwa oferenta: …………………………………………….</w:t>
      </w:r>
    </w:p>
    <w:p w14:paraId="39449045" w14:textId="77777777" w:rsidR="000B371D" w:rsidRPr="009C62D7" w:rsidRDefault="000B371D" w:rsidP="000B371D">
      <w:pPr>
        <w:pStyle w:val="Standard"/>
        <w:spacing w:line="480" w:lineRule="auto"/>
        <w:rPr>
          <w:rFonts w:asciiTheme="minorHAnsi" w:hAnsiTheme="minorHAnsi" w:cstheme="minorHAnsi"/>
        </w:rPr>
      </w:pPr>
      <w:r w:rsidRPr="009C62D7">
        <w:rPr>
          <w:rFonts w:asciiTheme="minorHAnsi" w:hAnsiTheme="minorHAnsi" w:cstheme="minorHAnsi"/>
        </w:rPr>
        <w:t>Producent………………………………………………</w:t>
      </w:r>
      <w:proofErr w:type="gramStart"/>
      <w:r w:rsidRPr="009C62D7">
        <w:rPr>
          <w:rFonts w:asciiTheme="minorHAnsi" w:hAnsiTheme="minorHAnsi" w:cstheme="minorHAnsi"/>
        </w:rPr>
        <w:t>…….</w:t>
      </w:r>
      <w:proofErr w:type="gramEnd"/>
      <w:r w:rsidRPr="009C62D7">
        <w:rPr>
          <w:rFonts w:asciiTheme="minorHAnsi" w:hAnsiTheme="minorHAnsi" w:cstheme="minorHAnsi"/>
        </w:rPr>
        <w:t>.</w:t>
      </w:r>
    </w:p>
    <w:p w14:paraId="165F66AF" w14:textId="77777777" w:rsidR="000B371D" w:rsidRPr="009C62D7" w:rsidRDefault="000B371D" w:rsidP="000B371D">
      <w:pPr>
        <w:pStyle w:val="Standard"/>
        <w:spacing w:line="480" w:lineRule="auto"/>
        <w:rPr>
          <w:rFonts w:asciiTheme="minorHAnsi" w:hAnsiTheme="minorHAnsi" w:cstheme="minorHAnsi"/>
        </w:rPr>
      </w:pPr>
      <w:r w:rsidRPr="009C62D7">
        <w:rPr>
          <w:rFonts w:asciiTheme="minorHAnsi" w:hAnsiTheme="minorHAnsi" w:cstheme="minorHAnsi"/>
        </w:rPr>
        <w:t>Nazwa i typ: ………………………………………………….</w:t>
      </w:r>
    </w:p>
    <w:p w14:paraId="26C47D9A" w14:textId="64F30337" w:rsidR="000B371D" w:rsidRDefault="000B371D" w:rsidP="000B371D">
      <w:pPr>
        <w:rPr>
          <w:rFonts w:cstheme="minorHAnsi"/>
        </w:rPr>
      </w:pPr>
      <w:r w:rsidRPr="009C62D7">
        <w:rPr>
          <w:rFonts w:cstheme="minorHAnsi"/>
        </w:rPr>
        <w:t>Rok produkcji: ...................................................</w:t>
      </w:r>
    </w:p>
    <w:tbl>
      <w:tblPr>
        <w:tblW w:w="10175" w:type="dxa"/>
        <w:tblInd w:w="-40" w:type="dxa"/>
        <w:tblLayout w:type="fixed"/>
        <w:tblCellMar>
          <w:left w:w="70" w:type="dxa"/>
          <w:right w:w="70" w:type="dxa"/>
        </w:tblCellMar>
        <w:tblLook w:val="0000" w:firstRow="0" w:lastRow="0" w:firstColumn="0" w:lastColumn="0" w:noHBand="0" w:noVBand="0"/>
      </w:tblPr>
      <w:tblGrid>
        <w:gridCol w:w="677"/>
        <w:gridCol w:w="4820"/>
        <w:gridCol w:w="1134"/>
        <w:gridCol w:w="3544"/>
      </w:tblGrid>
      <w:tr w:rsidR="000B371D" w:rsidRPr="000B371D" w14:paraId="2F797767" w14:textId="77777777" w:rsidTr="00913AD3">
        <w:tc>
          <w:tcPr>
            <w:tcW w:w="10175" w:type="dxa"/>
            <w:gridSpan w:val="4"/>
            <w:tcBorders>
              <w:top w:val="single" w:sz="4" w:space="0" w:color="000000"/>
              <w:left w:val="single" w:sz="4" w:space="0" w:color="000000"/>
              <w:bottom w:val="single" w:sz="4" w:space="0" w:color="000000"/>
              <w:right w:val="single" w:sz="4" w:space="0" w:color="000000"/>
            </w:tcBorders>
            <w:shd w:val="clear" w:color="auto" w:fill="CCCCCC"/>
          </w:tcPr>
          <w:p w14:paraId="52F22B71" w14:textId="027FFA50" w:rsidR="000B371D" w:rsidRPr="000B371D" w:rsidRDefault="000B371D" w:rsidP="000B371D">
            <w:pPr>
              <w:rPr>
                <w:b/>
                <w:bCs/>
              </w:rPr>
            </w:pPr>
            <w:r w:rsidRPr="000B371D">
              <w:rPr>
                <w:b/>
                <w:bCs/>
              </w:rPr>
              <w:t xml:space="preserve">Aparat EKG – 1 szt. </w:t>
            </w:r>
          </w:p>
        </w:tc>
      </w:tr>
      <w:tr w:rsidR="000B371D" w:rsidRPr="000B371D" w14:paraId="680232A6" w14:textId="77777777" w:rsidTr="000B371D">
        <w:tc>
          <w:tcPr>
            <w:tcW w:w="677" w:type="dxa"/>
            <w:tcBorders>
              <w:top w:val="single" w:sz="4" w:space="0" w:color="000000"/>
              <w:left w:val="single" w:sz="4" w:space="0" w:color="000000"/>
              <w:bottom w:val="single" w:sz="4" w:space="0" w:color="000000"/>
            </w:tcBorders>
            <w:vAlign w:val="center"/>
          </w:tcPr>
          <w:p w14:paraId="216F2614" w14:textId="4B7324CC" w:rsidR="000B371D" w:rsidRPr="000B371D" w:rsidRDefault="000B371D" w:rsidP="000B371D">
            <w:pPr>
              <w:jc w:val="center"/>
              <w:rPr>
                <w:b/>
                <w:bCs/>
                <w:sz w:val="20"/>
                <w:szCs w:val="20"/>
              </w:rPr>
            </w:pPr>
            <w:r w:rsidRPr="000B371D">
              <w:rPr>
                <w:b/>
                <w:bCs/>
                <w:sz w:val="20"/>
                <w:szCs w:val="20"/>
              </w:rPr>
              <w:t>Lp.</w:t>
            </w:r>
          </w:p>
        </w:tc>
        <w:tc>
          <w:tcPr>
            <w:tcW w:w="4820" w:type="dxa"/>
            <w:tcBorders>
              <w:top w:val="single" w:sz="4" w:space="0" w:color="000000"/>
              <w:left w:val="single" w:sz="4" w:space="0" w:color="000000"/>
              <w:bottom w:val="single" w:sz="4" w:space="0" w:color="000000"/>
            </w:tcBorders>
            <w:vAlign w:val="center"/>
          </w:tcPr>
          <w:p w14:paraId="709E2809" w14:textId="1B578040" w:rsidR="000B371D" w:rsidRPr="000B371D" w:rsidRDefault="000B371D" w:rsidP="000B371D">
            <w:pPr>
              <w:jc w:val="center"/>
              <w:rPr>
                <w:b/>
                <w:bCs/>
                <w:sz w:val="20"/>
                <w:szCs w:val="20"/>
              </w:rPr>
            </w:pPr>
            <w:r w:rsidRPr="000B371D">
              <w:rPr>
                <w:b/>
                <w:bCs/>
                <w:sz w:val="20"/>
                <w:szCs w:val="20"/>
              </w:rPr>
              <w:t>Opis parametru wymagalnego, funkcji</w:t>
            </w:r>
          </w:p>
        </w:tc>
        <w:tc>
          <w:tcPr>
            <w:tcW w:w="1134" w:type="dxa"/>
            <w:tcBorders>
              <w:top w:val="single" w:sz="4" w:space="0" w:color="000000"/>
              <w:left w:val="single" w:sz="4" w:space="0" w:color="000000"/>
              <w:bottom w:val="single" w:sz="4" w:space="0" w:color="000000"/>
            </w:tcBorders>
            <w:vAlign w:val="center"/>
          </w:tcPr>
          <w:p w14:paraId="7E72C2BF" w14:textId="02B28384" w:rsidR="000B371D" w:rsidRPr="000B371D" w:rsidRDefault="000B371D" w:rsidP="000B371D">
            <w:pPr>
              <w:jc w:val="center"/>
              <w:rPr>
                <w:b/>
                <w:bCs/>
                <w:sz w:val="20"/>
                <w:szCs w:val="20"/>
              </w:rPr>
            </w:pPr>
            <w:r w:rsidRPr="000B371D">
              <w:rPr>
                <w:b/>
                <w:bCs/>
                <w:sz w:val="20"/>
                <w:szCs w:val="20"/>
              </w:rPr>
              <w:t>Wymogi graniczne TAK</w:t>
            </w:r>
          </w:p>
        </w:tc>
        <w:tc>
          <w:tcPr>
            <w:tcW w:w="3544" w:type="dxa"/>
            <w:tcBorders>
              <w:top w:val="single" w:sz="4" w:space="0" w:color="000000"/>
              <w:left w:val="single" w:sz="4" w:space="0" w:color="000000"/>
              <w:bottom w:val="single" w:sz="4" w:space="0" w:color="000000"/>
              <w:right w:val="single" w:sz="4" w:space="0" w:color="000000"/>
            </w:tcBorders>
            <w:vAlign w:val="center"/>
          </w:tcPr>
          <w:p w14:paraId="13A625BB" w14:textId="5565113A" w:rsidR="000B371D" w:rsidRPr="000B371D" w:rsidRDefault="000B371D" w:rsidP="000B371D">
            <w:pPr>
              <w:jc w:val="center"/>
              <w:rPr>
                <w:b/>
                <w:bCs/>
                <w:sz w:val="20"/>
                <w:szCs w:val="20"/>
              </w:rPr>
            </w:pPr>
            <w:r w:rsidRPr="000B371D">
              <w:rPr>
                <w:b/>
                <w:bCs/>
                <w:sz w:val="20"/>
                <w:szCs w:val="20"/>
              </w:rPr>
              <w:t>Parametry oferowane</w:t>
            </w:r>
          </w:p>
        </w:tc>
      </w:tr>
      <w:tr w:rsidR="000B371D" w:rsidRPr="000B371D" w14:paraId="53705C8F" w14:textId="77777777" w:rsidTr="002D216E">
        <w:trPr>
          <w:trHeight w:val="206"/>
        </w:trPr>
        <w:tc>
          <w:tcPr>
            <w:tcW w:w="677" w:type="dxa"/>
            <w:tcBorders>
              <w:top w:val="single" w:sz="4" w:space="0" w:color="000000"/>
              <w:left w:val="single" w:sz="4" w:space="0" w:color="000000"/>
              <w:bottom w:val="single" w:sz="4" w:space="0" w:color="000000"/>
            </w:tcBorders>
            <w:vAlign w:val="center"/>
          </w:tcPr>
          <w:p w14:paraId="5AAF8DF4" w14:textId="1E2E0918" w:rsidR="000B371D" w:rsidRPr="000B371D" w:rsidRDefault="000B371D" w:rsidP="000B371D">
            <w:pPr>
              <w:numPr>
                <w:ilvl w:val="0"/>
                <w:numId w:val="4"/>
              </w:numPr>
              <w:rPr>
                <w:rFonts w:cstheme="minorHAnsi"/>
                <w:sz w:val="20"/>
                <w:szCs w:val="20"/>
              </w:rPr>
            </w:pPr>
          </w:p>
        </w:tc>
        <w:tc>
          <w:tcPr>
            <w:tcW w:w="4820" w:type="dxa"/>
            <w:tcBorders>
              <w:top w:val="single" w:sz="4" w:space="0" w:color="000000"/>
              <w:left w:val="single" w:sz="4" w:space="0" w:color="000000"/>
              <w:bottom w:val="single" w:sz="4" w:space="0" w:color="000000"/>
            </w:tcBorders>
          </w:tcPr>
          <w:p w14:paraId="1BE5B803" w14:textId="77777777" w:rsidR="000B371D" w:rsidRPr="000B371D" w:rsidRDefault="000B371D" w:rsidP="000B371D">
            <w:pPr>
              <w:rPr>
                <w:rFonts w:cstheme="minorHAnsi"/>
                <w:sz w:val="20"/>
                <w:szCs w:val="20"/>
              </w:rPr>
            </w:pPr>
            <w:r w:rsidRPr="000B371D">
              <w:rPr>
                <w:rFonts w:cstheme="minorHAnsi"/>
                <w:sz w:val="20"/>
                <w:szCs w:val="20"/>
              </w:rPr>
              <w:t>Obsługa aparatu za pośrednictwem min. klawiatury alfanumerycznej, panelu dotykowego, dedykowanych przycisków wywołujących podstawowe funkcje drukowania;</w:t>
            </w:r>
          </w:p>
        </w:tc>
        <w:tc>
          <w:tcPr>
            <w:tcW w:w="1134" w:type="dxa"/>
            <w:tcBorders>
              <w:top w:val="single" w:sz="4" w:space="0" w:color="000000"/>
              <w:left w:val="single" w:sz="4" w:space="0" w:color="000000"/>
              <w:bottom w:val="single" w:sz="4" w:space="0" w:color="000000"/>
            </w:tcBorders>
            <w:vAlign w:val="center"/>
          </w:tcPr>
          <w:p w14:paraId="56D113EB" w14:textId="77777777" w:rsidR="000B371D" w:rsidRPr="000B371D" w:rsidRDefault="000B371D" w:rsidP="000B371D">
            <w:pPr>
              <w:rPr>
                <w:rFonts w:cstheme="minorHAnsi"/>
                <w:sz w:val="20"/>
                <w:szCs w:val="20"/>
              </w:rPr>
            </w:pPr>
            <w:r w:rsidRPr="000B371D">
              <w:rPr>
                <w:rFonts w:cstheme="minorHAnsi"/>
                <w:sz w:val="20"/>
                <w:szCs w:val="20"/>
              </w:rPr>
              <w:t>Tak podać</w:t>
            </w:r>
          </w:p>
        </w:tc>
        <w:tc>
          <w:tcPr>
            <w:tcW w:w="3544" w:type="dxa"/>
            <w:tcBorders>
              <w:top w:val="single" w:sz="4" w:space="0" w:color="000000"/>
              <w:left w:val="single" w:sz="4" w:space="0" w:color="000000"/>
              <w:bottom w:val="single" w:sz="4" w:space="0" w:color="000000"/>
              <w:right w:val="single" w:sz="4" w:space="0" w:color="000000"/>
            </w:tcBorders>
          </w:tcPr>
          <w:p w14:paraId="2DF60D7E" w14:textId="77777777" w:rsidR="000B371D" w:rsidRPr="000B371D" w:rsidRDefault="000B371D" w:rsidP="000B371D">
            <w:pPr>
              <w:rPr>
                <w:rFonts w:cstheme="minorHAnsi"/>
                <w:sz w:val="20"/>
                <w:szCs w:val="20"/>
              </w:rPr>
            </w:pPr>
          </w:p>
        </w:tc>
      </w:tr>
      <w:tr w:rsidR="000B371D" w:rsidRPr="000B371D" w14:paraId="09975163" w14:textId="77777777" w:rsidTr="002D216E">
        <w:tc>
          <w:tcPr>
            <w:tcW w:w="677" w:type="dxa"/>
            <w:tcBorders>
              <w:top w:val="single" w:sz="4" w:space="0" w:color="000000"/>
              <w:left w:val="single" w:sz="4" w:space="0" w:color="000000"/>
              <w:bottom w:val="single" w:sz="4" w:space="0" w:color="000000"/>
            </w:tcBorders>
            <w:vAlign w:val="center"/>
          </w:tcPr>
          <w:p w14:paraId="189BC639" w14:textId="039F3B41" w:rsidR="000B371D" w:rsidRPr="000B371D" w:rsidRDefault="000B371D" w:rsidP="000B371D">
            <w:pPr>
              <w:numPr>
                <w:ilvl w:val="0"/>
                <w:numId w:val="4"/>
              </w:numPr>
              <w:rPr>
                <w:rFonts w:cstheme="minorHAnsi"/>
                <w:sz w:val="20"/>
                <w:szCs w:val="20"/>
              </w:rPr>
            </w:pPr>
          </w:p>
        </w:tc>
        <w:tc>
          <w:tcPr>
            <w:tcW w:w="4820" w:type="dxa"/>
            <w:tcBorders>
              <w:top w:val="single" w:sz="4" w:space="0" w:color="000000"/>
              <w:left w:val="single" w:sz="4" w:space="0" w:color="000000"/>
              <w:bottom w:val="single" w:sz="4" w:space="0" w:color="000000"/>
            </w:tcBorders>
          </w:tcPr>
          <w:p w14:paraId="2B103E3E" w14:textId="77777777" w:rsidR="000B371D" w:rsidRPr="000B371D" w:rsidRDefault="000B371D" w:rsidP="000B371D">
            <w:pPr>
              <w:rPr>
                <w:rFonts w:cstheme="minorHAnsi"/>
                <w:sz w:val="20"/>
                <w:szCs w:val="20"/>
              </w:rPr>
            </w:pPr>
            <w:r w:rsidRPr="000B371D">
              <w:rPr>
                <w:rFonts w:cstheme="minorHAnsi"/>
                <w:sz w:val="20"/>
                <w:szCs w:val="20"/>
              </w:rPr>
              <w:t xml:space="preserve">Waga Aparatu max. 4.5 [kg] z pełnym pojemnikiem papieru; </w:t>
            </w:r>
          </w:p>
        </w:tc>
        <w:tc>
          <w:tcPr>
            <w:tcW w:w="1134" w:type="dxa"/>
            <w:tcBorders>
              <w:top w:val="single" w:sz="4" w:space="0" w:color="000000"/>
              <w:left w:val="single" w:sz="4" w:space="0" w:color="000000"/>
              <w:bottom w:val="single" w:sz="4" w:space="0" w:color="000000"/>
            </w:tcBorders>
          </w:tcPr>
          <w:p w14:paraId="29309995"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000000"/>
              <w:left w:val="single" w:sz="4" w:space="0" w:color="000000"/>
              <w:bottom w:val="single" w:sz="4" w:space="0" w:color="000000"/>
              <w:right w:val="single" w:sz="4" w:space="0" w:color="000000"/>
            </w:tcBorders>
          </w:tcPr>
          <w:p w14:paraId="4880A06D" w14:textId="77777777" w:rsidR="000B371D" w:rsidRPr="000B371D" w:rsidRDefault="000B371D" w:rsidP="000B371D">
            <w:pPr>
              <w:rPr>
                <w:rFonts w:cstheme="minorHAnsi"/>
                <w:sz w:val="20"/>
                <w:szCs w:val="20"/>
              </w:rPr>
            </w:pPr>
          </w:p>
        </w:tc>
      </w:tr>
      <w:tr w:rsidR="000B371D" w:rsidRPr="000B371D" w14:paraId="25498B43" w14:textId="77777777" w:rsidTr="002D216E">
        <w:trPr>
          <w:trHeight w:val="250"/>
        </w:trPr>
        <w:tc>
          <w:tcPr>
            <w:tcW w:w="677" w:type="dxa"/>
            <w:tcBorders>
              <w:left w:val="single" w:sz="4" w:space="0" w:color="000000"/>
              <w:bottom w:val="single" w:sz="4" w:space="0" w:color="auto"/>
            </w:tcBorders>
            <w:vAlign w:val="center"/>
          </w:tcPr>
          <w:p w14:paraId="0D1A0A00" w14:textId="0EB0E5C9" w:rsidR="000B371D" w:rsidRPr="000B371D" w:rsidRDefault="000B371D" w:rsidP="000B371D">
            <w:pPr>
              <w:numPr>
                <w:ilvl w:val="0"/>
                <w:numId w:val="4"/>
              </w:numPr>
              <w:rPr>
                <w:rFonts w:cstheme="minorHAnsi"/>
                <w:sz w:val="20"/>
                <w:szCs w:val="20"/>
              </w:rPr>
            </w:pPr>
          </w:p>
        </w:tc>
        <w:tc>
          <w:tcPr>
            <w:tcW w:w="4820" w:type="dxa"/>
            <w:tcBorders>
              <w:left w:val="single" w:sz="4" w:space="0" w:color="000000"/>
              <w:bottom w:val="single" w:sz="4" w:space="0" w:color="auto"/>
            </w:tcBorders>
          </w:tcPr>
          <w:p w14:paraId="3AFE5CF8" w14:textId="77777777" w:rsidR="000B371D" w:rsidRPr="000B371D" w:rsidRDefault="000B371D" w:rsidP="000B371D">
            <w:pPr>
              <w:rPr>
                <w:rFonts w:cstheme="minorHAnsi"/>
                <w:sz w:val="20"/>
                <w:szCs w:val="20"/>
              </w:rPr>
            </w:pPr>
            <w:r w:rsidRPr="000B371D">
              <w:rPr>
                <w:rFonts w:cstheme="minorHAnsi"/>
                <w:sz w:val="20"/>
                <w:szCs w:val="20"/>
              </w:rPr>
              <w:t xml:space="preserve"> Wymiary Aparatu max. 384 x 319 x 90 [mm];</w:t>
            </w:r>
          </w:p>
        </w:tc>
        <w:tc>
          <w:tcPr>
            <w:tcW w:w="1134" w:type="dxa"/>
            <w:tcBorders>
              <w:left w:val="single" w:sz="4" w:space="0" w:color="000000"/>
              <w:bottom w:val="single" w:sz="4" w:space="0" w:color="auto"/>
            </w:tcBorders>
          </w:tcPr>
          <w:p w14:paraId="4B416E0F"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left w:val="single" w:sz="4" w:space="0" w:color="000000"/>
              <w:bottom w:val="single" w:sz="4" w:space="0" w:color="auto"/>
              <w:right w:val="single" w:sz="4" w:space="0" w:color="000000"/>
            </w:tcBorders>
          </w:tcPr>
          <w:p w14:paraId="282818BB" w14:textId="77777777" w:rsidR="000B371D" w:rsidRPr="000B371D" w:rsidRDefault="000B371D" w:rsidP="000B371D">
            <w:pPr>
              <w:rPr>
                <w:rFonts w:cstheme="minorHAnsi"/>
                <w:sz w:val="20"/>
                <w:szCs w:val="20"/>
              </w:rPr>
            </w:pPr>
          </w:p>
        </w:tc>
      </w:tr>
      <w:tr w:rsidR="000B371D" w:rsidRPr="000B371D" w14:paraId="21D139F0" w14:textId="77777777" w:rsidTr="002D216E">
        <w:trPr>
          <w:trHeight w:val="304"/>
        </w:trPr>
        <w:tc>
          <w:tcPr>
            <w:tcW w:w="677" w:type="dxa"/>
            <w:tcBorders>
              <w:top w:val="single" w:sz="4" w:space="0" w:color="auto"/>
              <w:left w:val="single" w:sz="4" w:space="0" w:color="000000"/>
              <w:bottom w:val="single" w:sz="4" w:space="0" w:color="000000"/>
            </w:tcBorders>
            <w:vAlign w:val="center"/>
          </w:tcPr>
          <w:p w14:paraId="11704E34" w14:textId="10506376"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000000"/>
            </w:tcBorders>
          </w:tcPr>
          <w:p w14:paraId="1C74D199" w14:textId="77777777" w:rsidR="000B371D" w:rsidRPr="000B371D" w:rsidRDefault="000B371D" w:rsidP="000B371D">
            <w:pPr>
              <w:rPr>
                <w:rFonts w:cstheme="minorHAnsi"/>
                <w:sz w:val="20"/>
                <w:szCs w:val="20"/>
              </w:rPr>
            </w:pPr>
            <w:r w:rsidRPr="000B371D">
              <w:rPr>
                <w:rFonts w:cstheme="minorHAnsi"/>
                <w:sz w:val="20"/>
                <w:szCs w:val="20"/>
              </w:rPr>
              <w:t>Detekcja pracy stymulatora serca;</w:t>
            </w:r>
          </w:p>
        </w:tc>
        <w:tc>
          <w:tcPr>
            <w:tcW w:w="1134" w:type="dxa"/>
            <w:tcBorders>
              <w:top w:val="single" w:sz="4" w:space="0" w:color="auto"/>
              <w:left w:val="single" w:sz="4" w:space="0" w:color="000000"/>
              <w:bottom w:val="single" w:sz="4" w:space="0" w:color="000000"/>
            </w:tcBorders>
            <w:vAlign w:val="center"/>
          </w:tcPr>
          <w:p w14:paraId="4899909B" w14:textId="77777777" w:rsidR="000B371D" w:rsidRPr="000B371D" w:rsidRDefault="000B371D" w:rsidP="000B371D">
            <w:pPr>
              <w:rPr>
                <w:rFonts w:cstheme="minorHAnsi"/>
                <w:sz w:val="20"/>
                <w:szCs w:val="20"/>
              </w:rPr>
            </w:pPr>
            <w:r w:rsidRPr="000B371D">
              <w:rPr>
                <w:rFonts w:cstheme="minorHAnsi"/>
                <w:sz w:val="20"/>
                <w:szCs w:val="20"/>
              </w:rPr>
              <w:t>TAK podać</w:t>
            </w:r>
          </w:p>
        </w:tc>
        <w:tc>
          <w:tcPr>
            <w:tcW w:w="3544" w:type="dxa"/>
            <w:tcBorders>
              <w:top w:val="single" w:sz="4" w:space="0" w:color="auto"/>
              <w:left w:val="single" w:sz="4" w:space="0" w:color="000000"/>
              <w:bottom w:val="single" w:sz="4" w:space="0" w:color="000000"/>
              <w:right w:val="single" w:sz="4" w:space="0" w:color="000000"/>
            </w:tcBorders>
          </w:tcPr>
          <w:p w14:paraId="464D62B9" w14:textId="77777777" w:rsidR="000B371D" w:rsidRPr="000B371D" w:rsidRDefault="000B371D" w:rsidP="000B371D">
            <w:pPr>
              <w:rPr>
                <w:rFonts w:cstheme="minorHAnsi"/>
                <w:sz w:val="20"/>
                <w:szCs w:val="20"/>
              </w:rPr>
            </w:pPr>
          </w:p>
        </w:tc>
      </w:tr>
      <w:tr w:rsidR="000B371D" w:rsidRPr="000B371D" w14:paraId="063AD6EB" w14:textId="77777777" w:rsidTr="002D216E">
        <w:tc>
          <w:tcPr>
            <w:tcW w:w="677" w:type="dxa"/>
            <w:tcBorders>
              <w:left w:val="single" w:sz="4" w:space="0" w:color="000000"/>
              <w:bottom w:val="single" w:sz="4" w:space="0" w:color="000000"/>
            </w:tcBorders>
            <w:vAlign w:val="center"/>
          </w:tcPr>
          <w:p w14:paraId="72A860C9" w14:textId="336C1A33" w:rsidR="000B371D" w:rsidRPr="000B371D" w:rsidRDefault="000B371D" w:rsidP="000B371D">
            <w:pPr>
              <w:numPr>
                <w:ilvl w:val="0"/>
                <w:numId w:val="4"/>
              </w:numPr>
              <w:rPr>
                <w:rFonts w:cstheme="minorHAnsi"/>
                <w:sz w:val="20"/>
                <w:szCs w:val="20"/>
              </w:rPr>
            </w:pPr>
          </w:p>
        </w:tc>
        <w:tc>
          <w:tcPr>
            <w:tcW w:w="4820" w:type="dxa"/>
            <w:tcBorders>
              <w:left w:val="single" w:sz="4" w:space="0" w:color="000000"/>
              <w:bottom w:val="single" w:sz="4" w:space="0" w:color="000000"/>
            </w:tcBorders>
          </w:tcPr>
          <w:p w14:paraId="4095EC7D" w14:textId="77777777" w:rsidR="000B371D" w:rsidRPr="000B371D" w:rsidRDefault="000B371D" w:rsidP="000B371D">
            <w:pPr>
              <w:rPr>
                <w:rFonts w:cstheme="minorHAnsi"/>
                <w:sz w:val="20"/>
                <w:szCs w:val="20"/>
              </w:rPr>
            </w:pPr>
            <w:r w:rsidRPr="000B371D">
              <w:rPr>
                <w:rFonts w:cstheme="minorHAnsi"/>
                <w:sz w:val="20"/>
                <w:szCs w:val="20"/>
              </w:rPr>
              <w:t>Praca w trybie ręcznym i automatycznym;</w:t>
            </w:r>
          </w:p>
        </w:tc>
        <w:tc>
          <w:tcPr>
            <w:tcW w:w="1134" w:type="dxa"/>
            <w:tcBorders>
              <w:left w:val="single" w:sz="4" w:space="0" w:color="000000"/>
              <w:bottom w:val="single" w:sz="4" w:space="0" w:color="000000"/>
            </w:tcBorders>
            <w:vAlign w:val="center"/>
          </w:tcPr>
          <w:p w14:paraId="529E5FC9" w14:textId="77777777" w:rsidR="000B371D" w:rsidRPr="000B371D" w:rsidRDefault="000B371D" w:rsidP="000B371D">
            <w:pPr>
              <w:rPr>
                <w:rFonts w:cstheme="minorHAnsi"/>
                <w:sz w:val="20"/>
                <w:szCs w:val="20"/>
              </w:rPr>
            </w:pPr>
            <w:r w:rsidRPr="000B371D">
              <w:rPr>
                <w:rFonts w:cstheme="minorHAnsi"/>
                <w:sz w:val="20"/>
                <w:szCs w:val="20"/>
              </w:rPr>
              <w:t>TAK podać</w:t>
            </w:r>
          </w:p>
        </w:tc>
        <w:tc>
          <w:tcPr>
            <w:tcW w:w="3544" w:type="dxa"/>
            <w:tcBorders>
              <w:left w:val="single" w:sz="4" w:space="0" w:color="000000"/>
              <w:bottom w:val="single" w:sz="4" w:space="0" w:color="000000"/>
              <w:right w:val="single" w:sz="4" w:space="0" w:color="000000"/>
            </w:tcBorders>
          </w:tcPr>
          <w:p w14:paraId="20CD7CD6" w14:textId="77777777" w:rsidR="000B371D" w:rsidRPr="000B371D" w:rsidRDefault="000B371D" w:rsidP="000B371D">
            <w:pPr>
              <w:rPr>
                <w:rFonts w:cstheme="minorHAnsi"/>
                <w:sz w:val="20"/>
                <w:szCs w:val="20"/>
              </w:rPr>
            </w:pPr>
          </w:p>
        </w:tc>
      </w:tr>
      <w:tr w:rsidR="000B371D" w:rsidRPr="000B371D" w14:paraId="3DE0A2D0" w14:textId="77777777" w:rsidTr="002D216E">
        <w:tc>
          <w:tcPr>
            <w:tcW w:w="677" w:type="dxa"/>
            <w:tcBorders>
              <w:left w:val="single" w:sz="4" w:space="0" w:color="000000"/>
              <w:bottom w:val="single" w:sz="4" w:space="0" w:color="000000"/>
            </w:tcBorders>
            <w:vAlign w:val="center"/>
          </w:tcPr>
          <w:p w14:paraId="1A539930" w14:textId="5535E99F" w:rsidR="000B371D" w:rsidRPr="000B371D" w:rsidRDefault="000B371D" w:rsidP="000B371D">
            <w:pPr>
              <w:numPr>
                <w:ilvl w:val="0"/>
                <w:numId w:val="4"/>
              </w:numPr>
              <w:rPr>
                <w:rFonts w:cstheme="minorHAnsi"/>
                <w:sz w:val="20"/>
                <w:szCs w:val="20"/>
              </w:rPr>
            </w:pPr>
          </w:p>
        </w:tc>
        <w:tc>
          <w:tcPr>
            <w:tcW w:w="4820" w:type="dxa"/>
            <w:tcBorders>
              <w:left w:val="single" w:sz="4" w:space="0" w:color="000000"/>
              <w:bottom w:val="single" w:sz="4" w:space="0" w:color="000000"/>
            </w:tcBorders>
          </w:tcPr>
          <w:p w14:paraId="14289989" w14:textId="77777777" w:rsidR="000B371D" w:rsidRPr="000B371D" w:rsidRDefault="000B371D" w:rsidP="000B371D">
            <w:pPr>
              <w:rPr>
                <w:rFonts w:cstheme="minorHAnsi"/>
                <w:sz w:val="20"/>
                <w:szCs w:val="20"/>
              </w:rPr>
            </w:pPr>
            <w:r w:rsidRPr="000B371D">
              <w:rPr>
                <w:rFonts w:cstheme="minorHAnsi"/>
                <w:sz w:val="20"/>
                <w:szCs w:val="20"/>
              </w:rPr>
              <w:t>Aparat zabezpieczony przed defibrylacją;</w:t>
            </w:r>
          </w:p>
        </w:tc>
        <w:tc>
          <w:tcPr>
            <w:tcW w:w="1134" w:type="dxa"/>
            <w:tcBorders>
              <w:left w:val="single" w:sz="4" w:space="0" w:color="000000"/>
              <w:bottom w:val="single" w:sz="4" w:space="0" w:color="000000"/>
            </w:tcBorders>
            <w:vAlign w:val="center"/>
          </w:tcPr>
          <w:p w14:paraId="7496E11A" w14:textId="77777777" w:rsidR="000B371D" w:rsidRPr="000B371D" w:rsidRDefault="000B371D" w:rsidP="000B371D">
            <w:pPr>
              <w:rPr>
                <w:rFonts w:cstheme="minorHAnsi"/>
                <w:sz w:val="20"/>
                <w:szCs w:val="20"/>
              </w:rPr>
            </w:pPr>
            <w:r w:rsidRPr="000B371D">
              <w:rPr>
                <w:rFonts w:cstheme="minorHAnsi"/>
                <w:sz w:val="20"/>
                <w:szCs w:val="20"/>
              </w:rPr>
              <w:t>TAK podać</w:t>
            </w:r>
          </w:p>
        </w:tc>
        <w:tc>
          <w:tcPr>
            <w:tcW w:w="3544" w:type="dxa"/>
            <w:tcBorders>
              <w:left w:val="single" w:sz="4" w:space="0" w:color="000000"/>
              <w:bottom w:val="single" w:sz="4" w:space="0" w:color="000000"/>
              <w:right w:val="single" w:sz="4" w:space="0" w:color="000000"/>
            </w:tcBorders>
          </w:tcPr>
          <w:p w14:paraId="5B469575" w14:textId="77777777" w:rsidR="000B371D" w:rsidRPr="000B371D" w:rsidRDefault="000B371D" w:rsidP="000B371D">
            <w:pPr>
              <w:rPr>
                <w:rFonts w:cstheme="minorHAnsi"/>
                <w:sz w:val="20"/>
                <w:szCs w:val="20"/>
              </w:rPr>
            </w:pPr>
          </w:p>
        </w:tc>
      </w:tr>
      <w:tr w:rsidR="000B371D" w:rsidRPr="000B371D" w14:paraId="5A865C11" w14:textId="77777777" w:rsidTr="002D216E">
        <w:tc>
          <w:tcPr>
            <w:tcW w:w="677" w:type="dxa"/>
            <w:tcBorders>
              <w:left w:val="single" w:sz="4" w:space="0" w:color="000000"/>
              <w:bottom w:val="single" w:sz="4" w:space="0" w:color="000000"/>
            </w:tcBorders>
            <w:vAlign w:val="center"/>
          </w:tcPr>
          <w:p w14:paraId="6DD2E252" w14:textId="77047284" w:rsidR="000B371D" w:rsidRPr="000B371D" w:rsidRDefault="000B371D" w:rsidP="000B371D">
            <w:pPr>
              <w:numPr>
                <w:ilvl w:val="0"/>
                <w:numId w:val="4"/>
              </w:numPr>
              <w:rPr>
                <w:rFonts w:cstheme="minorHAnsi"/>
                <w:sz w:val="20"/>
                <w:szCs w:val="20"/>
              </w:rPr>
            </w:pPr>
          </w:p>
        </w:tc>
        <w:tc>
          <w:tcPr>
            <w:tcW w:w="4820" w:type="dxa"/>
            <w:tcBorders>
              <w:left w:val="single" w:sz="4" w:space="0" w:color="000000"/>
              <w:bottom w:val="single" w:sz="4" w:space="0" w:color="000000"/>
            </w:tcBorders>
          </w:tcPr>
          <w:p w14:paraId="4E415F0C" w14:textId="77777777" w:rsidR="000B371D" w:rsidRPr="000B371D" w:rsidRDefault="000B371D" w:rsidP="000B371D">
            <w:pPr>
              <w:rPr>
                <w:rFonts w:cstheme="minorHAnsi"/>
                <w:sz w:val="20"/>
                <w:szCs w:val="20"/>
              </w:rPr>
            </w:pPr>
            <w:r w:rsidRPr="000B371D">
              <w:rPr>
                <w:rFonts w:cstheme="minorHAnsi"/>
                <w:sz w:val="20"/>
                <w:szCs w:val="20"/>
              </w:rPr>
              <w:t>Wbudowany kolorowy graficzny wyświetlacz LCD z panelami dotykowymi;</w:t>
            </w:r>
          </w:p>
        </w:tc>
        <w:tc>
          <w:tcPr>
            <w:tcW w:w="1134" w:type="dxa"/>
            <w:tcBorders>
              <w:left w:val="single" w:sz="4" w:space="0" w:color="000000"/>
              <w:bottom w:val="single" w:sz="4" w:space="0" w:color="000000"/>
            </w:tcBorders>
            <w:vAlign w:val="center"/>
          </w:tcPr>
          <w:p w14:paraId="3CE8218E"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left w:val="single" w:sz="4" w:space="0" w:color="000000"/>
              <w:bottom w:val="single" w:sz="4" w:space="0" w:color="000000"/>
              <w:right w:val="single" w:sz="4" w:space="0" w:color="000000"/>
            </w:tcBorders>
          </w:tcPr>
          <w:p w14:paraId="305C2864" w14:textId="77777777" w:rsidR="000B371D" w:rsidRPr="000B371D" w:rsidRDefault="000B371D" w:rsidP="000B371D">
            <w:pPr>
              <w:rPr>
                <w:rFonts w:cstheme="minorHAnsi"/>
                <w:sz w:val="20"/>
                <w:szCs w:val="20"/>
              </w:rPr>
            </w:pPr>
          </w:p>
        </w:tc>
      </w:tr>
      <w:tr w:rsidR="000B371D" w:rsidRPr="000B371D" w14:paraId="4839CF53" w14:textId="77777777" w:rsidTr="002D216E">
        <w:trPr>
          <w:trHeight w:val="761"/>
        </w:trPr>
        <w:tc>
          <w:tcPr>
            <w:tcW w:w="677" w:type="dxa"/>
            <w:tcBorders>
              <w:top w:val="single" w:sz="4" w:space="0" w:color="000000"/>
              <w:left w:val="single" w:sz="4" w:space="0" w:color="000000"/>
              <w:bottom w:val="single" w:sz="4" w:space="0" w:color="000000"/>
            </w:tcBorders>
            <w:vAlign w:val="center"/>
          </w:tcPr>
          <w:p w14:paraId="6F86ECE9" w14:textId="00AA2B31" w:rsidR="000B371D" w:rsidRPr="000B371D" w:rsidRDefault="000B371D" w:rsidP="000B371D">
            <w:pPr>
              <w:numPr>
                <w:ilvl w:val="0"/>
                <w:numId w:val="4"/>
              </w:numPr>
              <w:rPr>
                <w:rFonts w:cstheme="minorHAnsi"/>
                <w:sz w:val="20"/>
                <w:szCs w:val="20"/>
              </w:rPr>
            </w:pPr>
          </w:p>
        </w:tc>
        <w:tc>
          <w:tcPr>
            <w:tcW w:w="4820" w:type="dxa"/>
            <w:tcBorders>
              <w:top w:val="single" w:sz="4" w:space="0" w:color="000000"/>
              <w:left w:val="single" w:sz="4" w:space="0" w:color="000000"/>
              <w:bottom w:val="single" w:sz="4" w:space="0" w:color="000000"/>
            </w:tcBorders>
          </w:tcPr>
          <w:p w14:paraId="263BA6B3" w14:textId="77777777" w:rsidR="000B371D" w:rsidRPr="000B371D" w:rsidRDefault="000B371D" w:rsidP="000B371D">
            <w:pPr>
              <w:rPr>
                <w:rFonts w:cstheme="minorHAnsi"/>
                <w:sz w:val="20"/>
                <w:szCs w:val="20"/>
              </w:rPr>
            </w:pPr>
            <w:r w:rsidRPr="000B371D">
              <w:rPr>
                <w:rFonts w:cstheme="minorHAnsi"/>
                <w:sz w:val="20"/>
                <w:szCs w:val="20"/>
              </w:rPr>
              <w:t>Przekątna ekrany min. 8 [’’], rozdzielczość min. 1024x768 [</w:t>
            </w:r>
            <w:proofErr w:type="spellStart"/>
            <w:r w:rsidRPr="000B371D">
              <w:rPr>
                <w:rFonts w:cstheme="minorHAnsi"/>
                <w:sz w:val="20"/>
                <w:szCs w:val="20"/>
              </w:rPr>
              <w:t>pix</w:t>
            </w:r>
            <w:proofErr w:type="spellEnd"/>
            <w:r w:rsidRPr="000B371D">
              <w:rPr>
                <w:rFonts w:cstheme="minorHAnsi"/>
                <w:sz w:val="20"/>
                <w:szCs w:val="20"/>
              </w:rPr>
              <w:t>.];</w:t>
            </w:r>
          </w:p>
        </w:tc>
        <w:tc>
          <w:tcPr>
            <w:tcW w:w="1134" w:type="dxa"/>
            <w:tcBorders>
              <w:top w:val="single" w:sz="4" w:space="0" w:color="000000"/>
              <w:left w:val="single" w:sz="4" w:space="0" w:color="000000"/>
              <w:bottom w:val="single" w:sz="4" w:space="0" w:color="000000"/>
            </w:tcBorders>
            <w:vAlign w:val="center"/>
          </w:tcPr>
          <w:p w14:paraId="5976E4D6"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000000"/>
              <w:left w:val="single" w:sz="4" w:space="0" w:color="000000"/>
              <w:bottom w:val="single" w:sz="4" w:space="0" w:color="000000"/>
              <w:right w:val="single" w:sz="4" w:space="0" w:color="000000"/>
            </w:tcBorders>
          </w:tcPr>
          <w:p w14:paraId="4135CE58" w14:textId="77777777" w:rsidR="000B371D" w:rsidRPr="000B371D" w:rsidRDefault="000B371D" w:rsidP="000B371D">
            <w:pPr>
              <w:rPr>
                <w:rFonts w:cstheme="minorHAnsi"/>
                <w:sz w:val="20"/>
                <w:szCs w:val="20"/>
              </w:rPr>
            </w:pPr>
          </w:p>
        </w:tc>
      </w:tr>
      <w:tr w:rsidR="000B371D" w:rsidRPr="000B371D" w14:paraId="1F63161E" w14:textId="77777777" w:rsidTr="002D216E">
        <w:tc>
          <w:tcPr>
            <w:tcW w:w="677" w:type="dxa"/>
            <w:tcBorders>
              <w:top w:val="single" w:sz="4" w:space="0" w:color="000000"/>
              <w:left w:val="single" w:sz="4" w:space="0" w:color="000000"/>
              <w:bottom w:val="single" w:sz="4" w:space="0" w:color="000000"/>
            </w:tcBorders>
            <w:vAlign w:val="center"/>
          </w:tcPr>
          <w:p w14:paraId="6CD37652" w14:textId="1B47A662" w:rsidR="000B371D" w:rsidRPr="000B371D" w:rsidRDefault="000B371D" w:rsidP="000B371D">
            <w:pPr>
              <w:numPr>
                <w:ilvl w:val="0"/>
                <w:numId w:val="4"/>
              </w:numPr>
              <w:rPr>
                <w:rFonts w:cstheme="minorHAnsi"/>
                <w:sz w:val="20"/>
                <w:szCs w:val="20"/>
              </w:rPr>
            </w:pPr>
          </w:p>
        </w:tc>
        <w:tc>
          <w:tcPr>
            <w:tcW w:w="4820" w:type="dxa"/>
            <w:tcBorders>
              <w:top w:val="single" w:sz="4" w:space="0" w:color="000000"/>
              <w:left w:val="single" w:sz="4" w:space="0" w:color="000000"/>
              <w:bottom w:val="single" w:sz="4" w:space="0" w:color="000000"/>
            </w:tcBorders>
          </w:tcPr>
          <w:p w14:paraId="076F1976" w14:textId="77777777" w:rsidR="000B371D" w:rsidRPr="000B371D" w:rsidRDefault="000B371D" w:rsidP="000B371D">
            <w:pPr>
              <w:rPr>
                <w:rFonts w:cstheme="minorHAnsi"/>
                <w:sz w:val="20"/>
                <w:szCs w:val="20"/>
              </w:rPr>
            </w:pPr>
            <w:r w:rsidRPr="000B371D">
              <w:rPr>
                <w:rFonts w:cstheme="minorHAnsi"/>
                <w:sz w:val="20"/>
                <w:szCs w:val="20"/>
              </w:rPr>
              <w:t>Wyświetlanie min. krzywych EKG, amplitudy i prędkości przesuwu, wartości HR, rodzaju wybranego zasilania, stanu naładowania akumulatora, daty, czasu, wprowadzonych danych pacjenta, stanu podłączenia elektrod, stanu filtrów, menu konfiguracyjnego urządzenia, podpowiedzi obrazkowych dotyczących prawidłowej lokalizacji elektrod na modelu anatomicznym człowieka;</w:t>
            </w:r>
          </w:p>
        </w:tc>
        <w:tc>
          <w:tcPr>
            <w:tcW w:w="1134" w:type="dxa"/>
            <w:tcBorders>
              <w:top w:val="single" w:sz="4" w:space="0" w:color="000000"/>
              <w:left w:val="single" w:sz="4" w:space="0" w:color="000000"/>
              <w:bottom w:val="single" w:sz="4" w:space="0" w:color="000000"/>
            </w:tcBorders>
            <w:vAlign w:val="center"/>
          </w:tcPr>
          <w:p w14:paraId="4C30661C"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000000"/>
              <w:left w:val="single" w:sz="4" w:space="0" w:color="000000"/>
              <w:bottom w:val="single" w:sz="4" w:space="0" w:color="000000"/>
              <w:right w:val="single" w:sz="4" w:space="0" w:color="000000"/>
            </w:tcBorders>
          </w:tcPr>
          <w:p w14:paraId="77CA1A62" w14:textId="77777777" w:rsidR="000B371D" w:rsidRPr="000B371D" w:rsidRDefault="000B371D" w:rsidP="000B371D">
            <w:pPr>
              <w:rPr>
                <w:rFonts w:cstheme="minorHAnsi"/>
                <w:sz w:val="20"/>
                <w:szCs w:val="20"/>
              </w:rPr>
            </w:pPr>
          </w:p>
        </w:tc>
      </w:tr>
      <w:tr w:rsidR="000B371D" w:rsidRPr="000B371D" w14:paraId="69499AAD" w14:textId="77777777" w:rsidTr="002D216E">
        <w:trPr>
          <w:trHeight w:val="242"/>
        </w:trPr>
        <w:tc>
          <w:tcPr>
            <w:tcW w:w="677" w:type="dxa"/>
            <w:tcBorders>
              <w:left w:val="single" w:sz="4" w:space="0" w:color="000000"/>
              <w:bottom w:val="single" w:sz="4" w:space="0" w:color="auto"/>
            </w:tcBorders>
            <w:vAlign w:val="center"/>
          </w:tcPr>
          <w:p w14:paraId="375441C2" w14:textId="317B32CF" w:rsidR="000B371D" w:rsidRPr="000B371D" w:rsidRDefault="000B371D" w:rsidP="000B371D">
            <w:pPr>
              <w:numPr>
                <w:ilvl w:val="0"/>
                <w:numId w:val="4"/>
              </w:numPr>
              <w:rPr>
                <w:rFonts w:cstheme="minorHAnsi"/>
                <w:sz w:val="20"/>
                <w:szCs w:val="20"/>
              </w:rPr>
            </w:pPr>
          </w:p>
        </w:tc>
        <w:tc>
          <w:tcPr>
            <w:tcW w:w="4820" w:type="dxa"/>
            <w:tcBorders>
              <w:left w:val="single" w:sz="4" w:space="0" w:color="000000"/>
              <w:bottom w:val="single" w:sz="4" w:space="0" w:color="auto"/>
            </w:tcBorders>
          </w:tcPr>
          <w:p w14:paraId="366B868B" w14:textId="77777777" w:rsidR="000B371D" w:rsidRPr="000B371D" w:rsidRDefault="000B371D" w:rsidP="000B371D">
            <w:pPr>
              <w:rPr>
                <w:rFonts w:cstheme="minorHAnsi"/>
                <w:sz w:val="20"/>
                <w:szCs w:val="20"/>
              </w:rPr>
            </w:pPr>
            <w:r w:rsidRPr="000B371D">
              <w:rPr>
                <w:rFonts w:cstheme="minorHAnsi"/>
                <w:sz w:val="20"/>
                <w:szCs w:val="20"/>
              </w:rPr>
              <w:t>Podgląd ekranowy zarejestrowanego sygnału EKG w trybie automatycznym oraz ciągłej rejestracji rytmu EKG w celu kontroli jakości i decyzji o jego wydrukowaniu, zapamiętaniu, bądź powtórzeniu;</w:t>
            </w:r>
          </w:p>
        </w:tc>
        <w:tc>
          <w:tcPr>
            <w:tcW w:w="1134" w:type="dxa"/>
            <w:tcBorders>
              <w:left w:val="single" w:sz="4" w:space="0" w:color="000000"/>
              <w:bottom w:val="single" w:sz="4" w:space="0" w:color="auto"/>
            </w:tcBorders>
            <w:vAlign w:val="center"/>
          </w:tcPr>
          <w:p w14:paraId="56155EE2"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left w:val="single" w:sz="4" w:space="0" w:color="000000"/>
              <w:bottom w:val="single" w:sz="4" w:space="0" w:color="auto"/>
              <w:right w:val="single" w:sz="4" w:space="0" w:color="000000"/>
            </w:tcBorders>
          </w:tcPr>
          <w:p w14:paraId="0CE5DC85" w14:textId="77777777" w:rsidR="000B371D" w:rsidRPr="000B371D" w:rsidRDefault="000B371D" w:rsidP="000B371D">
            <w:pPr>
              <w:rPr>
                <w:rFonts w:cstheme="minorHAnsi"/>
                <w:sz w:val="20"/>
                <w:szCs w:val="20"/>
              </w:rPr>
            </w:pPr>
          </w:p>
        </w:tc>
      </w:tr>
      <w:tr w:rsidR="000B371D" w:rsidRPr="000B371D" w14:paraId="6A4441EB" w14:textId="77777777" w:rsidTr="002D216E">
        <w:trPr>
          <w:trHeight w:val="313"/>
        </w:trPr>
        <w:tc>
          <w:tcPr>
            <w:tcW w:w="677" w:type="dxa"/>
            <w:tcBorders>
              <w:top w:val="single" w:sz="4" w:space="0" w:color="auto"/>
              <w:left w:val="single" w:sz="4" w:space="0" w:color="000000"/>
              <w:bottom w:val="single" w:sz="4" w:space="0" w:color="auto"/>
            </w:tcBorders>
            <w:vAlign w:val="center"/>
          </w:tcPr>
          <w:p w14:paraId="47BFE02C" w14:textId="1645A2B2"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2707E575" w14:textId="77777777" w:rsidR="000B371D" w:rsidRPr="000B371D" w:rsidRDefault="000B371D" w:rsidP="000B371D">
            <w:pPr>
              <w:rPr>
                <w:rFonts w:cstheme="minorHAnsi"/>
                <w:sz w:val="20"/>
                <w:szCs w:val="20"/>
              </w:rPr>
            </w:pPr>
            <w:r w:rsidRPr="000B371D">
              <w:rPr>
                <w:rFonts w:cstheme="minorHAnsi"/>
                <w:sz w:val="20"/>
                <w:szCs w:val="20"/>
              </w:rPr>
              <w:t>Sygnalizacja braku kontaktu elektrod i błędnie założonego papieru;</w:t>
            </w:r>
          </w:p>
        </w:tc>
        <w:tc>
          <w:tcPr>
            <w:tcW w:w="1134" w:type="dxa"/>
            <w:tcBorders>
              <w:top w:val="single" w:sz="4" w:space="0" w:color="auto"/>
              <w:left w:val="single" w:sz="4" w:space="0" w:color="000000"/>
              <w:bottom w:val="single" w:sz="4" w:space="0" w:color="auto"/>
            </w:tcBorders>
            <w:vAlign w:val="center"/>
          </w:tcPr>
          <w:p w14:paraId="74FA7B70"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auto"/>
              <w:left w:val="single" w:sz="4" w:space="0" w:color="000000"/>
              <w:bottom w:val="single" w:sz="4" w:space="0" w:color="auto"/>
              <w:right w:val="single" w:sz="4" w:space="0" w:color="000000"/>
            </w:tcBorders>
          </w:tcPr>
          <w:p w14:paraId="485E71E5" w14:textId="77777777" w:rsidR="000B371D" w:rsidRPr="000B371D" w:rsidRDefault="000B371D" w:rsidP="000B371D">
            <w:pPr>
              <w:rPr>
                <w:rFonts w:cstheme="minorHAnsi"/>
                <w:sz w:val="20"/>
                <w:szCs w:val="20"/>
              </w:rPr>
            </w:pPr>
          </w:p>
        </w:tc>
      </w:tr>
      <w:tr w:rsidR="000B371D" w:rsidRPr="000B371D" w14:paraId="49D43423" w14:textId="77777777" w:rsidTr="002D216E">
        <w:trPr>
          <w:trHeight w:val="275"/>
        </w:trPr>
        <w:tc>
          <w:tcPr>
            <w:tcW w:w="677" w:type="dxa"/>
            <w:tcBorders>
              <w:top w:val="single" w:sz="4" w:space="0" w:color="auto"/>
              <w:left w:val="single" w:sz="4" w:space="0" w:color="000000"/>
              <w:bottom w:val="single" w:sz="4" w:space="0" w:color="000000"/>
            </w:tcBorders>
            <w:vAlign w:val="center"/>
          </w:tcPr>
          <w:p w14:paraId="57A1CB82" w14:textId="144AE43A"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000000"/>
            </w:tcBorders>
          </w:tcPr>
          <w:p w14:paraId="75090CB8" w14:textId="77777777" w:rsidR="000B371D" w:rsidRPr="000B371D" w:rsidRDefault="000B371D" w:rsidP="000B371D">
            <w:pPr>
              <w:rPr>
                <w:rFonts w:cstheme="minorHAnsi"/>
                <w:sz w:val="20"/>
                <w:szCs w:val="20"/>
              </w:rPr>
            </w:pPr>
            <w:r w:rsidRPr="000B371D">
              <w:rPr>
                <w:rFonts w:cstheme="minorHAnsi"/>
                <w:sz w:val="20"/>
                <w:szCs w:val="20"/>
              </w:rPr>
              <w:t>Algorytm kontroli prawidłowej lokalizacji elektrod i sygnalizacja błędu w przypadku zamienionych miejscami elektrod;</w:t>
            </w:r>
          </w:p>
        </w:tc>
        <w:tc>
          <w:tcPr>
            <w:tcW w:w="1134" w:type="dxa"/>
            <w:tcBorders>
              <w:top w:val="single" w:sz="4" w:space="0" w:color="auto"/>
              <w:left w:val="single" w:sz="4" w:space="0" w:color="000000"/>
              <w:bottom w:val="single" w:sz="4" w:space="0" w:color="000000"/>
            </w:tcBorders>
          </w:tcPr>
          <w:p w14:paraId="7739EE85"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auto"/>
              <w:left w:val="single" w:sz="4" w:space="0" w:color="000000"/>
              <w:bottom w:val="single" w:sz="4" w:space="0" w:color="000000"/>
              <w:right w:val="single" w:sz="4" w:space="0" w:color="000000"/>
            </w:tcBorders>
          </w:tcPr>
          <w:p w14:paraId="048051F1" w14:textId="77777777" w:rsidR="000B371D" w:rsidRPr="000B371D" w:rsidRDefault="000B371D" w:rsidP="000B371D">
            <w:pPr>
              <w:rPr>
                <w:rFonts w:cstheme="minorHAnsi"/>
                <w:sz w:val="20"/>
                <w:szCs w:val="20"/>
              </w:rPr>
            </w:pPr>
          </w:p>
        </w:tc>
      </w:tr>
      <w:tr w:rsidR="000B371D" w:rsidRPr="000B371D" w14:paraId="2E2F02BF" w14:textId="77777777" w:rsidTr="002D216E">
        <w:trPr>
          <w:trHeight w:val="310"/>
        </w:trPr>
        <w:tc>
          <w:tcPr>
            <w:tcW w:w="677" w:type="dxa"/>
            <w:tcBorders>
              <w:top w:val="single" w:sz="4" w:space="0" w:color="000000"/>
              <w:left w:val="single" w:sz="4" w:space="0" w:color="000000"/>
              <w:bottom w:val="single" w:sz="4" w:space="0" w:color="auto"/>
            </w:tcBorders>
            <w:vAlign w:val="center"/>
          </w:tcPr>
          <w:p w14:paraId="6CE0F549" w14:textId="75307566" w:rsidR="000B371D" w:rsidRPr="000B371D" w:rsidRDefault="000B371D" w:rsidP="000B371D">
            <w:pPr>
              <w:numPr>
                <w:ilvl w:val="0"/>
                <w:numId w:val="4"/>
              </w:numPr>
              <w:rPr>
                <w:rFonts w:cstheme="minorHAnsi"/>
                <w:sz w:val="20"/>
                <w:szCs w:val="20"/>
              </w:rPr>
            </w:pPr>
          </w:p>
        </w:tc>
        <w:tc>
          <w:tcPr>
            <w:tcW w:w="4820" w:type="dxa"/>
            <w:tcBorders>
              <w:top w:val="single" w:sz="4" w:space="0" w:color="000000"/>
              <w:left w:val="single" w:sz="4" w:space="0" w:color="000000"/>
              <w:bottom w:val="single" w:sz="4" w:space="0" w:color="auto"/>
            </w:tcBorders>
          </w:tcPr>
          <w:p w14:paraId="0D2ED1CE" w14:textId="77777777" w:rsidR="000B371D" w:rsidRPr="000B371D" w:rsidRDefault="000B371D" w:rsidP="000B371D">
            <w:pPr>
              <w:rPr>
                <w:rFonts w:cstheme="minorHAnsi"/>
                <w:sz w:val="20"/>
                <w:szCs w:val="20"/>
              </w:rPr>
            </w:pPr>
            <w:r w:rsidRPr="000B371D">
              <w:rPr>
                <w:rFonts w:cstheme="minorHAnsi"/>
                <w:sz w:val="20"/>
                <w:szCs w:val="20"/>
              </w:rPr>
              <w:t>Wprowadzanie danych pacjenta min. imię i nazwisko, wiek, wzrost, waga, płeć i ich wydruk;</w:t>
            </w:r>
          </w:p>
        </w:tc>
        <w:tc>
          <w:tcPr>
            <w:tcW w:w="1134" w:type="dxa"/>
            <w:tcBorders>
              <w:top w:val="single" w:sz="4" w:space="0" w:color="000000"/>
              <w:left w:val="single" w:sz="4" w:space="0" w:color="000000"/>
              <w:bottom w:val="single" w:sz="4" w:space="0" w:color="auto"/>
            </w:tcBorders>
          </w:tcPr>
          <w:p w14:paraId="4D039693"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000000"/>
              <w:left w:val="single" w:sz="4" w:space="0" w:color="000000"/>
              <w:bottom w:val="single" w:sz="4" w:space="0" w:color="auto"/>
              <w:right w:val="single" w:sz="4" w:space="0" w:color="000000"/>
            </w:tcBorders>
          </w:tcPr>
          <w:p w14:paraId="1DB46FBA" w14:textId="77777777" w:rsidR="000B371D" w:rsidRPr="000B371D" w:rsidRDefault="000B371D" w:rsidP="000B371D">
            <w:pPr>
              <w:rPr>
                <w:rFonts w:cstheme="minorHAnsi"/>
                <w:sz w:val="20"/>
                <w:szCs w:val="20"/>
              </w:rPr>
            </w:pPr>
          </w:p>
        </w:tc>
      </w:tr>
      <w:tr w:rsidR="000B371D" w:rsidRPr="000B371D" w14:paraId="019E7A52" w14:textId="77777777" w:rsidTr="002D216E">
        <w:trPr>
          <w:trHeight w:val="287"/>
        </w:trPr>
        <w:tc>
          <w:tcPr>
            <w:tcW w:w="677" w:type="dxa"/>
            <w:tcBorders>
              <w:top w:val="single" w:sz="4" w:space="0" w:color="auto"/>
              <w:left w:val="single" w:sz="4" w:space="0" w:color="000000"/>
              <w:bottom w:val="single" w:sz="4" w:space="0" w:color="auto"/>
            </w:tcBorders>
            <w:vAlign w:val="center"/>
          </w:tcPr>
          <w:p w14:paraId="5C891A7F" w14:textId="384A5E35"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12CA746C" w14:textId="77777777" w:rsidR="000B371D" w:rsidRPr="000B371D" w:rsidRDefault="000B371D" w:rsidP="000B371D">
            <w:pPr>
              <w:rPr>
                <w:rFonts w:cstheme="minorHAnsi"/>
                <w:sz w:val="20"/>
                <w:szCs w:val="20"/>
              </w:rPr>
            </w:pPr>
            <w:r w:rsidRPr="000B371D">
              <w:rPr>
                <w:rFonts w:cstheme="minorHAnsi"/>
                <w:sz w:val="20"/>
                <w:szCs w:val="20"/>
              </w:rPr>
              <w:t>Wprowadzanie danych użytkownika aparatu i ich wydruk;</w:t>
            </w:r>
          </w:p>
        </w:tc>
        <w:tc>
          <w:tcPr>
            <w:tcW w:w="1134" w:type="dxa"/>
            <w:tcBorders>
              <w:top w:val="single" w:sz="4" w:space="0" w:color="auto"/>
              <w:left w:val="single" w:sz="4" w:space="0" w:color="000000"/>
              <w:bottom w:val="single" w:sz="4" w:space="0" w:color="auto"/>
            </w:tcBorders>
          </w:tcPr>
          <w:p w14:paraId="054F28D3"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48DDD76E" w14:textId="77777777" w:rsidR="000B371D" w:rsidRPr="000B371D" w:rsidRDefault="000B371D" w:rsidP="000B371D">
            <w:pPr>
              <w:rPr>
                <w:rFonts w:cstheme="minorHAnsi"/>
                <w:sz w:val="20"/>
                <w:szCs w:val="20"/>
              </w:rPr>
            </w:pPr>
          </w:p>
        </w:tc>
      </w:tr>
      <w:tr w:rsidR="000B371D" w:rsidRPr="000B371D" w14:paraId="4307692E" w14:textId="77777777" w:rsidTr="002D216E">
        <w:trPr>
          <w:trHeight w:val="250"/>
        </w:trPr>
        <w:tc>
          <w:tcPr>
            <w:tcW w:w="677" w:type="dxa"/>
            <w:tcBorders>
              <w:top w:val="single" w:sz="4" w:space="0" w:color="auto"/>
              <w:left w:val="single" w:sz="4" w:space="0" w:color="000000"/>
              <w:bottom w:val="single" w:sz="4" w:space="0" w:color="auto"/>
            </w:tcBorders>
            <w:vAlign w:val="center"/>
          </w:tcPr>
          <w:p w14:paraId="37C749B9" w14:textId="45028673"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7363FEF2" w14:textId="77777777" w:rsidR="000B371D" w:rsidRPr="000B371D" w:rsidRDefault="000B371D" w:rsidP="000B371D">
            <w:pPr>
              <w:rPr>
                <w:rFonts w:cstheme="minorHAnsi"/>
                <w:sz w:val="20"/>
                <w:szCs w:val="20"/>
              </w:rPr>
            </w:pPr>
            <w:r w:rsidRPr="000B371D">
              <w:rPr>
                <w:rFonts w:cstheme="minorHAnsi"/>
                <w:sz w:val="20"/>
                <w:szCs w:val="20"/>
              </w:rPr>
              <w:t>Wbudowana drukarka termiczna drukująca na papierze składanym o szerokości 210 [mm] (A4);</w:t>
            </w:r>
          </w:p>
        </w:tc>
        <w:tc>
          <w:tcPr>
            <w:tcW w:w="1134" w:type="dxa"/>
            <w:tcBorders>
              <w:top w:val="single" w:sz="4" w:space="0" w:color="auto"/>
              <w:left w:val="single" w:sz="4" w:space="0" w:color="000000"/>
              <w:bottom w:val="single" w:sz="4" w:space="0" w:color="auto"/>
            </w:tcBorders>
          </w:tcPr>
          <w:p w14:paraId="5E386CD1"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35B38523" w14:textId="77777777" w:rsidR="000B371D" w:rsidRPr="000B371D" w:rsidRDefault="000B371D" w:rsidP="000B371D">
            <w:pPr>
              <w:rPr>
                <w:rFonts w:cstheme="minorHAnsi"/>
                <w:sz w:val="20"/>
                <w:szCs w:val="20"/>
              </w:rPr>
            </w:pPr>
          </w:p>
        </w:tc>
      </w:tr>
      <w:tr w:rsidR="000B371D" w:rsidRPr="000B371D" w14:paraId="3F41A6EF" w14:textId="77777777" w:rsidTr="002D216E">
        <w:trPr>
          <w:trHeight w:val="313"/>
        </w:trPr>
        <w:tc>
          <w:tcPr>
            <w:tcW w:w="677" w:type="dxa"/>
            <w:tcBorders>
              <w:top w:val="single" w:sz="4" w:space="0" w:color="auto"/>
              <w:left w:val="single" w:sz="4" w:space="0" w:color="000000"/>
              <w:bottom w:val="single" w:sz="4" w:space="0" w:color="auto"/>
            </w:tcBorders>
            <w:vAlign w:val="center"/>
          </w:tcPr>
          <w:p w14:paraId="0E5ADEE8" w14:textId="719DBBA1"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4F2631E9" w14:textId="77777777" w:rsidR="000B371D" w:rsidRPr="000B371D" w:rsidRDefault="000B371D" w:rsidP="000B371D">
            <w:pPr>
              <w:rPr>
                <w:rFonts w:cstheme="minorHAnsi"/>
                <w:sz w:val="20"/>
                <w:szCs w:val="20"/>
              </w:rPr>
            </w:pPr>
            <w:r w:rsidRPr="000B371D">
              <w:rPr>
                <w:rFonts w:cstheme="minorHAnsi"/>
                <w:sz w:val="20"/>
                <w:szCs w:val="20"/>
              </w:rPr>
              <w:t>Optymalne rozmieszczenie wydruku kanałów na całej szerokości papieru;</w:t>
            </w:r>
          </w:p>
        </w:tc>
        <w:tc>
          <w:tcPr>
            <w:tcW w:w="1134" w:type="dxa"/>
            <w:tcBorders>
              <w:top w:val="single" w:sz="4" w:space="0" w:color="auto"/>
              <w:left w:val="single" w:sz="4" w:space="0" w:color="000000"/>
              <w:bottom w:val="single" w:sz="4" w:space="0" w:color="auto"/>
            </w:tcBorders>
          </w:tcPr>
          <w:p w14:paraId="0755AA5D"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auto"/>
              <w:left w:val="single" w:sz="4" w:space="0" w:color="000000"/>
              <w:bottom w:val="single" w:sz="4" w:space="0" w:color="auto"/>
              <w:right w:val="single" w:sz="4" w:space="0" w:color="000000"/>
            </w:tcBorders>
          </w:tcPr>
          <w:p w14:paraId="7C7568C7" w14:textId="77777777" w:rsidR="000B371D" w:rsidRPr="000B371D" w:rsidRDefault="000B371D" w:rsidP="000B371D">
            <w:pPr>
              <w:rPr>
                <w:rFonts w:cstheme="minorHAnsi"/>
                <w:sz w:val="20"/>
                <w:szCs w:val="20"/>
              </w:rPr>
            </w:pPr>
          </w:p>
        </w:tc>
      </w:tr>
      <w:tr w:rsidR="000B371D" w:rsidRPr="000B371D" w14:paraId="54CF7A6B"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54ADF66A" w14:textId="2509051E"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30D32750" w14:textId="77777777" w:rsidR="000B371D" w:rsidRPr="000B371D" w:rsidRDefault="000B371D" w:rsidP="000B371D">
            <w:pPr>
              <w:rPr>
                <w:rFonts w:cstheme="minorHAnsi"/>
                <w:sz w:val="20"/>
                <w:szCs w:val="20"/>
              </w:rPr>
            </w:pPr>
            <w:r w:rsidRPr="000B371D">
              <w:rPr>
                <w:rFonts w:cstheme="minorHAnsi"/>
                <w:sz w:val="20"/>
                <w:szCs w:val="20"/>
              </w:rPr>
              <w:t>Prędkość druku min. 5, 12.5, 25, 50 [mm/s];</w:t>
            </w:r>
          </w:p>
        </w:tc>
        <w:tc>
          <w:tcPr>
            <w:tcW w:w="1134" w:type="dxa"/>
            <w:tcBorders>
              <w:top w:val="single" w:sz="4" w:space="0" w:color="auto"/>
              <w:left w:val="single" w:sz="4" w:space="0" w:color="000000"/>
              <w:bottom w:val="single" w:sz="4" w:space="0" w:color="auto"/>
            </w:tcBorders>
          </w:tcPr>
          <w:p w14:paraId="2F97E3A2"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710480D6" w14:textId="77777777" w:rsidR="000B371D" w:rsidRPr="000B371D" w:rsidRDefault="000B371D" w:rsidP="000B371D">
            <w:pPr>
              <w:rPr>
                <w:rFonts w:cstheme="minorHAnsi"/>
                <w:sz w:val="20"/>
                <w:szCs w:val="20"/>
              </w:rPr>
            </w:pPr>
          </w:p>
        </w:tc>
      </w:tr>
      <w:tr w:rsidR="000B371D" w:rsidRPr="000B371D" w14:paraId="16597B4A"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36982B45" w14:textId="7AF8AD14"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06C0CC17" w14:textId="5E6BDD5B" w:rsidR="000B371D" w:rsidRPr="000B371D" w:rsidRDefault="000B371D" w:rsidP="000B371D">
            <w:pPr>
              <w:rPr>
                <w:rFonts w:cstheme="minorHAnsi"/>
                <w:sz w:val="20"/>
                <w:szCs w:val="20"/>
              </w:rPr>
            </w:pPr>
            <w:r w:rsidRPr="000B371D">
              <w:rPr>
                <w:rFonts w:cstheme="minorHAnsi"/>
                <w:sz w:val="20"/>
                <w:szCs w:val="20"/>
              </w:rPr>
              <w:t xml:space="preserve">Czułość </w:t>
            </w:r>
            <w:r w:rsidR="00820BD5" w:rsidRPr="000B371D">
              <w:rPr>
                <w:rFonts w:cstheme="minorHAnsi"/>
                <w:sz w:val="20"/>
                <w:szCs w:val="20"/>
              </w:rPr>
              <w:t>druku 5</w:t>
            </w:r>
            <w:r w:rsidRPr="000B371D">
              <w:rPr>
                <w:rFonts w:cstheme="minorHAnsi"/>
                <w:sz w:val="20"/>
                <w:szCs w:val="20"/>
              </w:rPr>
              <w:t>, 10, 20 [mm/</w:t>
            </w:r>
            <w:proofErr w:type="spellStart"/>
            <w:r w:rsidRPr="000B371D">
              <w:rPr>
                <w:rFonts w:cstheme="minorHAnsi"/>
                <w:sz w:val="20"/>
                <w:szCs w:val="20"/>
              </w:rPr>
              <w:t>mV</w:t>
            </w:r>
            <w:proofErr w:type="spellEnd"/>
            <w:r w:rsidRPr="000B371D">
              <w:rPr>
                <w:rFonts w:cstheme="minorHAnsi"/>
                <w:sz w:val="20"/>
                <w:szCs w:val="20"/>
              </w:rPr>
              <w:t>];</w:t>
            </w:r>
          </w:p>
        </w:tc>
        <w:tc>
          <w:tcPr>
            <w:tcW w:w="1134" w:type="dxa"/>
            <w:tcBorders>
              <w:top w:val="single" w:sz="4" w:space="0" w:color="auto"/>
              <w:left w:val="single" w:sz="4" w:space="0" w:color="000000"/>
              <w:bottom w:val="single" w:sz="4" w:space="0" w:color="auto"/>
            </w:tcBorders>
          </w:tcPr>
          <w:p w14:paraId="2AC6F99C"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2E6290CB" w14:textId="77777777" w:rsidR="000B371D" w:rsidRPr="000B371D" w:rsidRDefault="000B371D" w:rsidP="000B371D">
            <w:pPr>
              <w:rPr>
                <w:rFonts w:cstheme="minorHAnsi"/>
                <w:sz w:val="20"/>
                <w:szCs w:val="20"/>
              </w:rPr>
            </w:pPr>
          </w:p>
        </w:tc>
      </w:tr>
      <w:tr w:rsidR="000B371D" w:rsidRPr="000B371D" w14:paraId="59565502"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01DB7A90" w14:textId="08599E6A"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5BF98E06" w14:textId="77777777" w:rsidR="000B371D" w:rsidRPr="000B371D" w:rsidRDefault="000B371D" w:rsidP="000B371D">
            <w:pPr>
              <w:rPr>
                <w:rFonts w:cstheme="minorHAnsi"/>
                <w:sz w:val="20"/>
                <w:szCs w:val="20"/>
              </w:rPr>
            </w:pPr>
            <w:r w:rsidRPr="000B371D">
              <w:rPr>
                <w:rFonts w:cstheme="minorHAnsi"/>
                <w:sz w:val="20"/>
                <w:szCs w:val="20"/>
              </w:rPr>
              <w:t>Równoczesna, synchroniczna rejestracja i wydruk wszystkich kanałów;</w:t>
            </w:r>
          </w:p>
        </w:tc>
        <w:tc>
          <w:tcPr>
            <w:tcW w:w="1134" w:type="dxa"/>
            <w:tcBorders>
              <w:top w:val="single" w:sz="4" w:space="0" w:color="auto"/>
              <w:left w:val="single" w:sz="4" w:space="0" w:color="000000"/>
              <w:bottom w:val="single" w:sz="4" w:space="0" w:color="auto"/>
            </w:tcBorders>
          </w:tcPr>
          <w:p w14:paraId="0FCA605D"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61DF94A4" w14:textId="77777777" w:rsidR="000B371D" w:rsidRPr="000B371D" w:rsidRDefault="000B371D" w:rsidP="000B371D">
            <w:pPr>
              <w:rPr>
                <w:rFonts w:cstheme="minorHAnsi"/>
                <w:sz w:val="20"/>
                <w:szCs w:val="20"/>
              </w:rPr>
            </w:pPr>
          </w:p>
        </w:tc>
      </w:tr>
      <w:tr w:rsidR="000B371D" w:rsidRPr="000B371D" w14:paraId="75EA6D9F"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60080A1D" w14:textId="4E67D0B1"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2F78D2F4" w14:textId="77777777" w:rsidR="000B371D" w:rsidRPr="000B371D" w:rsidRDefault="000B371D" w:rsidP="000B371D">
            <w:pPr>
              <w:rPr>
                <w:rFonts w:cstheme="minorHAnsi"/>
                <w:sz w:val="20"/>
                <w:szCs w:val="20"/>
              </w:rPr>
            </w:pPr>
            <w:r w:rsidRPr="000B371D">
              <w:rPr>
                <w:rFonts w:cstheme="minorHAnsi"/>
                <w:sz w:val="20"/>
                <w:szCs w:val="20"/>
              </w:rPr>
              <w:t>Wskaźnik zasilania sieciowego i akumulatorowego;</w:t>
            </w:r>
          </w:p>
        </w:tc>
        <w:tc>
          <w:tcPr>
            <w:tcW w:w="1134" w:type="dxa"/>
            <w:tcBorders>
              <w:top w:val="single" w:sz="4" w:space="0" w:color="auto"/>
              <w:left w:val="single" w:sz="4" w:space="0" w:color="000000"/>
              <w:bottom w:val="single" w:sz="4" w:space="0" w:color="auto"/>
            </w:tcBorders>
          </w:tcPr>
          <w:p w14:paraId="49419B01"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74E45053" w14:textId="77777777" w:rsidR="000B371D" w:rsidRPr="000B371D" w:rsidRDefault="000B371D" w:rsidP="000B371D">
            <w:pPr>
              <w:rPr>
                <w:rFonts w:cstheme="minorHAnsi"/>
                <w:sz w:val="20"/>
                <w:szCs w:val="20"/>
              </w:rPr>
            </w:pPr>
          </w:p>
        </w:tc>
      </w:tr>
      <w:tr w:rsidR="000B371D" w:rsidRPr="000B371D" w14:paraId="6CA16E36"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3D7C5523" w14:textId="335F3603"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65DAFA9A" w14:textId="77777777" w:rsidR="000B371D" w:rsidRPr="000B371D" w:rsidRDefault="000B371D" w:rsidP="000B371D">
            <w:pPr>
              <w:rPr>
                <w:rFonts w:cstheme="minorHAnsi"/>
                <w:sz w:val="20"/>
                <w:szCs w:val="20"/>
              </w:rPr>
            </w:pPr>
            <w:r w:rsidRPr="000B371D">
              <w:rPr>
                <w:rFonts w:cstheme="minorHAnsi"/>
                <w:sz w:val="20"/>
                <w:szCs w:val="20"/>
              </w:rPr>
              <w:t xml:space="preserve">Wbudowany bezobsługowy akumulator </w:t>
            </w:r>
            <w:proofErr w:type="spellStart"/>
            <w:r w:rsidRPr="000B371D">
              <w:rPr>
                <w:rFonts w:cstheme="minorHAnsi"/>
                <w:sz w:val="20"/>
                <w:szCs w:val="20"/>
              </w:rPr>
              <w:t>litowo</w:t>
            </w:r>
            <w:proofErr w:type="spellEnd"/>
            <w:r w:rsidRPr="000B371D">
              <w:rPr>
                <w:rFonts w:cstheme="minorHAnsi"/>
                <w:sz w:val="20"/>
                <w:szCs w:val="20"/>
              </w:rPr>
              <w:t xml:space="preserve">-jonowy; </w:t>
            </w:r>
          </w:p>
        </w:tc>
        <w:tc>
          <w:tcPr>
            <w:tcW w:w="1134" w:type="dxa"/>
            <w:tcBorders>
              <w:top w:val="single" w:sz="4" w:space="0" w:color="auto"/>
              <w:left w:val="single" w:sz="4" w:space="0" w:color="000000"/>
              <w:bottom w:val="single" w:sz="4" w:space="0" w:color="auto"/>
            </w:tcBorders>
            <w:vAlign w:val="center"/>
          </w:tcPr>
          <w:p w14:paraId="1CCCCC73"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auto"/>
              <w:left w:val="single" w:sz="4" w:space="0" w:color="000000"/>
              <w:bottom w:val="single" w:sz="4" w:space="0" w:color="auto"/>
              <w:right w:val="single" w:sz="4" w:space="0" w:color="000000"/>
            </w:tcBorders>
          </w:tcPr>
          <w:p w14:paraId="77CC1DD5" w14:textId="77777777" w:rsidR="000B371D" w:rsidRPr="000B371D" w:rsidRDefault="000B371D" w:rsidP="000B371D">
            <w:pPr>
              <w:rPr>
                <w:rFonts w:cstheme="minorHAnsi"/>
                <w:sz w:val="20"/>
                <w:szCs w:val="20"/>
              </w:rPr>
            </w:pPr>
          </w:p>
        </w:tc>
      </w:tr>
      <w:tr w:rsidR="000B371D" w:rsidRPr="000B371D" w14:paraId="195216EB"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080DF4F2" w14:textId="50FE1460"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1A7AADFA" w14:textId="77777777" w:rsidR="000B371D" w:rsidRPr="000B371D" w:rsidRDefault="000B371D" w:rsidP="000B371D">
            <w:pPr>
              <w:rPr>
                <w:rFonts w:cstheme="minorHAnsi"/>
                <w:sz w:val="20"/>
                <w:szCs w:val="20"/>
              </w:rPr>
            </w:pPr>
            <w:r w:rsidRPr="000B371D">
              <w:rPr>
                <w:rFonts w:cstheme="minorHAnsi"/>
                <w:sz w:val="20"/>
                <w:szCs w:val="20"/>
              </w:rPr>
              <w:t>Czas pracy na baterii z wydrukami EKG co 15 [min.] min. 8 [h];</w:t>
            </w:r>
          </w:p>
        </w:tc>
        <w:tc>
          <w:tcPr>
            <w:tcW w:w="1134" w:type="dxa"/>
            <w:tcBorders>
              <w:top w:val="single" w:sz="4" w:space="0" w:color="auto"/>
              <w:left w:val="single" w:sz="4" w:space="0" w:color="000000"/>
              <w:bottom w:val="single" w:sz="4" w:space="0" w:color="auto"/>
            </w:tcBorders>
            <w:vAlign w:val="center"/>
          </w:tcPr>
          <w:p w14:paraId="6F70FCED"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5CA3F746" w14:textId="77777777" w:rsidR="000B371D" w:rsidRPr="000B371D" w:rsidRDefault="000B371D" w:rsidP="000B371D">
            <w:pPr>
              <w:rPr>
                <w:rFonts w:cstheme="minorHAnsi"/>
                <w:sz w:val="20"/>
                <w:szCs w:val="20"/>
              </w:rPr>
            </w:pPr>
          </w:p>
        </w:tc>
      </w:tr>
      <w:tr w:rsidR="000B371D" w:rsidRPr="000B371D" w14:paraId="7AB508D7"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7D45EAB7" w14:textId="19E2DF60"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7E4A7B44" w14:textId="77777777" w:rsidR="000B371D" w:rsidRPr="000B371D" w:rsidRDefault="000B371D" w:rsidP="000B371D">
            <w:pPr>
              <w:rPr>
                <w:rFonts w:cstheme="minorHAnsi"/>
                <w:sz w:val="20"/>
                <w:szCs w:val="20"/>
              </w:rPr>
            </w:pPr>
            <w:r w:rsidRPr="000B371D">
              <w:rPr>
                <w:rFonts w:cstheme="minorHAnsi"/>
                <w:sz w:val="20"/>
                <w:szCs w:val="20"/>
              </w:rPr>
              <w:t>Automatyczne doładowywanie akumulatora przy podłączeniu do sieci;</w:t>
            </w:r>
          </w:p>
        </w:tc>
        <w:tc>
          <w:tcPr>
            <w:tcW w:w="1134" w:type="dxa"/>
            <w:tcBorders>
              <w:top w:val="single" w:sz="4" w:space="0" w:color="auto"/>
              <w:left w:val="single" w:sz="4" w:space="0" w:color="000000"/>
              <w:bottom w:val="single" w:sz="4" w:space="0" w:color="auto"/>
            </w:tcBorders>
            <w:vAlign w:val="center"/>
          </w:tcPr>
          <w:p w14:paraId="0A67EB99"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auto"/>
              <w:left w:val="single" w:sz="4" w:space="0" w:color="000000"/>
              <w:bottom w:val="single" w:sz="4" w:space="0" w:color="auto"/>
              <w:right w:val="single" w:sz="4" w:space="0" w:color="000000"/>
            </w:tcBorders>
          </w:tcPr>
          <w:p w14:paraId="4FC604DA" w14:textId="77777777" w:rsidR="000B371D" w:rsidRPr="000B371D" w:rsidRDefault="000B371D" w:rsidP="000B371D">
            <w:pPr>
              <w:rPr>
                <w:rFonts w:cstheme="minorHAnsi"/>
                <w:sz w:val="20"/>
                <w:szCs w:val="20"/>
              </w:rPr>
            </w:pPr>
          </w:p>
        </w:tc>
      </w:tr>
      <w:tr w:rsidR="000B371D" w:rsidRPr="000B371D" w14:paraId="1A7C93CD"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0E2124A8" w14:textId="2E66476F"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288800F2" w14:textId="77777777" w:rsidR="000B371D" w:rsidRPr="000B371D" w:rsidRDefault="000B371D" w:rsidP="000B371D">
            <w:pPr>
              <w:rPr>
                <w:rFonts w:cstheme="minorHAnsi"/>
                <w:sz w:val="20"/>
                <w:szCs w:val="20"/>
              </w:rPr>
            </w:pPr>
            <w:r w:rsidRPr="000B371D">
              <w:rPr>
                <w:rFonts w:cstheme="minorHAnsi"/>
                <w:sz w:val="20"/>
                <w:szCs w:val="20"/>
              </w:rPr>
              <w:t>Czas ładowania akumulatora do 100% max. 4 [h];</w:t>
            </w:r>
          </w:p>
        </w:tc>
        <w:tc>
          <w:tcPr>
            <w:tcW w:w="1134" w:type="dxa"/>
            <w:tcBorders>
              <w:top w:val="single" w:sz="4" w:space="0" w:color="auto"/>
              <w:left w:val="single" w:sz="4" w:space="0" w:color="000000"/>
              <w:bottom w:val="single" w:sz="4" w:space="0" w:color="auto"/>
            </w:tcBorders>
            <w:vAlign w:val="center"/>
          </w:tcPr>
          <w:p w14:paraId="04991B6F"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auto"/>
              <w:left w:val="single" w:sz="4" w:space="0" w:color="000000"/>
              <w:bottom w:val="single" w:sz="4" w:space="0" w:color="auto"/>
              <w:right w:val="single" w:sz="4" w:space="0" w:color="000000"/>
            </w:tcBorders>
          </w:tcPr>
          <w:p w14:paraId="00BE2ACC" w14:textId="77777777" w:rsidR="000B371D" w:rsidRPr="000B371D" w:rsidRDefault="000B371D" w:rsidP="000B371D">
            <w:pPr>
              <w:rPr>
                <w:rFonts w:cstheme="minorHAnsi"/>
                <w:sz w:val="20"/>
                <w:szCs w:val="20"/>
              </w:rPr>
            </w:pPr>
          </w:p>
        </w:tc>
      </w:tr>
      <w:tr w:rsidR="000B371D" w:rsidRPr="000B371D" w14:paraId="30671ECD"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383EE216" w14:textId="3DADB628"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5F743753" w14:textId="77777777" w:rsidR="000B371D" w:rsidRPr="000B371D" w:rsidRDefault="000B371D" w:rsidP="000B371D">
            <w:pPr>
              <w:rPr>
                <w:rFonts w:cstheme="minorHAnsi"/>
                <w:sz w:val="20"/>
                <w:szCs w:val="20"/>
              </w:rPr>
            </w:pPr>
            <w:r w:rsidRPr="000B371D">
              <w:rPr>
                <w:rFonts w:cstheme="minorHAnsi"/>
                <w:sz w:val="20"/>
                <w:szCs w:val="20"/>
              </w:rPr>
              <w:t>Próbkowanie sygnału EKG: 32000 [</w:t>
            </w:r>
            <w:proofErr w:type="spellStart"/>
            <w:r w:rsidRPr="000B371D">
              <w:rPr>
                <w:rFonts w:cstheme="minorHAnsi"/>
                <w:sz w:val="20"/>
                <w:szCs w:val="20"/>
              </w:rPr>
              <w:t>Hz</w:t>
            </w:r>
            <w:proofErr w:type="spellEnd"/>
            <w:r w:rsidRPr="000B371D">
              <w:rPr>
                <w:rFonts w:cstheme="minorHAnsi"/>
                <w:sz w:val="20"/>
                <w:szCs w:val="20"/>
              </w:rPr>
              <w:t>] na kanał;</w:t>
            </w:r>
          </w:p>
        </w:tc>
        <w:tc>
          <w:tcPr>
            <w:tcW w:w="1134" w:type="dxa"/>
            <w:tcBorders>
              <w:top w:val="single" w:sz="4" w:space="0" w:color="auto"/>
              <w:left w:val="single" w:sz="4" w:space="0" w:color="000000"/>
              <w:bottom w:val="single" w:sz="4" w:space="0" w:color="auto"/>
            </w:tcBorders>
          </w:tcPr>
          <w:p w14:paraId="087B5EB2"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7FEC8995" w14:textId="77777777" w:rsidR="000B371D" w:rsidRPr="000B371D" w:rsidRDefault="000B371D" w:rsidP="000B371D">
            <w:pPr>
              <w:rPr>
                <w:rFonts w:cstheme="minorHAnsi"/>
                <w:sz w:val="20"/>
                <w:szCs w:val="20"/>
              </w:rPr>
            </w:pPr>
          </w:p>
        </w:tc>
      </w:tr>
      <w:tr w:rsidR="000B371D" w:rsidRPr="000B371D" w14:paraId="31E79C85"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7F157A1B" w14:textId="32A5F91E"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75FA63A1" w14:textId="77777777" w:rsidR="000B371D" w:rsidRPr="000B371D" w:rsidRDefault="000B371D" w:rsidP="000B371D">
            <w:pPr>
              <w:rPr>
                <w:rFonts w:cstheme="minorHAnsi"/>
                <w:sz w:val="20"/>
                <w:szCs w:val="20"/>
              </w:rPr>
            </w:pPr>
            <w:r w:rsidRPr="000B371D">
              <w:rPr>
                <w:rFonts w:cstheme="minorHAnsi"/>
                <w:sz w:val="20"/>
                <w:szCs w:val="20"/>
              </w:rPr>
              <w:t>Filtry zakłóceń mięśniowych min. 25, 40, 150 [</w:t>
            </w:r>
            <w:proofErr w:type="spellStart"/>
            <w:r w:rsidRPr="000B371D">
              <w:rPr>
                <w:rFonts w:cstheme="minorHAnsi"/>
                <w:sz w:val="20"/>
                <w:szCs w:val="20"/>
              </w:rPr>
              <w:t>Hz</w:t>
            </w:r>
            <w:proofErr w:type="spellEnd"/>
            <w:r w:rsidRPr="000B371D">
              <w:rPr>
                <w:rFonts w:cstheme="minorHAnsi"/>
                <w:sz w:val="20"/>
                <w:szCs w:val="20"/>
              </w:rPr>
              <w:t>] oraz możliwość wyłączenia filtracji i używania pełnego pasma sygnału do 250 [</w:t>
            </w:r>
            <w:proofErr w:type="spellStart"/>
            <w:r w:rsidRPr="000B371D">
              <w:rPr>
                <w:rFonts w:cstheme="minorHAnsi"/>
                <w:sz w:val="20"/>
                <w:szCs w:val="20"/>
              </w:rPr>
              <w:t>Hz</w:t>
            </w:r>
            <w:proofErr w:type="spellEnd"/>
            <w:r w:rsidRPr="000B371D">
              <w:rPr>
                <w:rFonts w:cstheme="minorHAnsi"/>
                <w:sz w:val="20"/>
                <w:szCs w:val="20"/>
              </w:rPr>
              <w:t>];</w:t>
            </w:r>
          </w:p>
        </w:tc>
        <w:tc>
          <w:tcPr>
            <w:tcW w:w="1134" w:type="dxa"/>
            <w:tcBorders>
              <w:top w:val="single" w:sz="4" w:space="0" w:color="auto"/>
              <w:left w:val="single" w:sz="4" w:space="0" w:color="000000"/>
              <w:bottom w:val="single" w:sz="4" w:space="0" w:color="auto"/>
            </w:tcBorders>
          </w:tcPr>
          <w:p w14:paraId="21CD0137"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50B459D8" w14:textId="77777777" w:rsidR="000B371D" w:rsidRPr="000B371D" w:rsidRDefault="000B371D" w:rsidP="000B371D">
            <w:pPr>
              <w:rPr>
                <w:rFonts w:cstheme="minorHAnsi"/>
                <w:sz w:val="20"/>
                <w:szCs w:val="20"/>
              </w:rPr>
            </w:pPr>
          </w:p>
        </w:tc>
      </w:tr>
      <w:tr w:rsidR="000B371D" w:rsidRPr="000B371D" w14:paraId="2048D94D"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1D6C671F" w14:textId="161EEF2F"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62BCCAB4" w14:textId="77777777" w:rsidR="000B371D" w:rsidRPr="000B371D" w:rsidRDefault="000B371D" w:rsidP="000B371D">
            <w:pPr>
              <w:rPr>
                <w:rFonts w:cstheme="minorHAnsi"/>
                <w:sz w:val="20"/>
                <w:szCs w:val="20"/>
              </w:rPr>
            </w:pPr>
            <w:r w:rsidRPr="000B371D">
              <w:rPr>
                <w:rFonts w:cstheme="minorHAnsi"/>
                <w:sz w:val="20"/>
                <w:szCs w:val="20"/>
              </w:rPr>
              <w:t>Filtry sieciowe cyfrowe, wolne od zniekształceń, adaptacyjne 50, 60 [</w:t>
            </w:r>
            <w:proofErr w:type="spellStart"/>
            <w:r w:rsidRPr="000B371D">
              <w:rPr>
                <w:rFonts w:cstheme="minorHAnsi"/>
                <w:sz w:val="20"/>
                <w:szCs w:val="20"/>
              </w:rPr>
              <w:t>Hz</w:t>
            </w:r>
            <w:proofErr w:type="spellEnd"/>
            <w:r w:rsidRPr="000B371D">
              <w:rPr>
                <w:rFonts w:cstheme="minorHAnsi"/>
                <w:sz w:val="20"/>
                <w:szCs w:val="20"/>
              </w:rPr>
              <w:t>];</w:t>
            </w:r>
          </w:p>
        </w:tc>
        <w:tc>
          <w:tcPr>
            <w:tcW w:w="1134" w:type="dxa"/>
            <w:tcBorders>
              <w:top w:val="single" w:sz="4" w:space="0" w:color="auto"/>
              <w:left w:val="single" w:sz="4" w:space="0" w:color="000000"/>
              <w:bottom w:val="single" w:sz="4" w:space="0" w:color="auto"/>
            </w:tcBorders>
          </w:tcPr>
          <w:p w14:paraId="7FB94F4D"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03243D1B" w14:textId="77777777" w:rsidR="000B371D" w:rsidRPr="000B371D" w:rsidRDefault="000B371D" w:rsidP="000B371D">
            <w:pPr>
              <w:rPr>
                <w:rFonts w:cstheme="minorHAnsi"/>
                <w:sz w:val="20"/>
                <w:szCs w:val="20"/>
              </w:rPr>
            </w:pPr>
          </w:p>
        </w:tc>
      </w:tr>
      <w:tr w:rsidR="000B371D" w:rsidRPr="000B371D" w14:paraId="1AAE858D"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25C52410" w14:textId="642AAC4F"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17053010" w14:textId="77777777" w:rsidR="000B371D" w:rsidRPr="000B371D" w:rsidRDefault="000B371D" w:rsidP="000B371D">
            <w:pPr>
              <w:rPr>
                <w:rFonts w:cstheme="minorHAnsi"/>
                <w:sz w:val="20"/>
                <w:szCs w:val="20"/>
              </w:rPr>
            </w:pPr>
            <w:r w:rsidRPr="000B371D">
              <w:rPr>
                <w:rFonts w:cstheme="minorHAnsi"/>
                <w:sz w:val="20"/>
                <w:szCs w:val="20"/>
              </w:rPr>
              <w:t>Pasmo analizy sygnału EKG 0 - 250 [</w:t>
            </w:r>
            <w:proofErr w:type="spellStart"/>
            <w:r w:rsidRPr="000B371D">
              <w:rPr>
                <w:rFonts w:cstheme="minorHAnsi"/>
                <w:sz w:val="20"/>
                <w:szCs w:val="20"/>
              </w:rPr>
              <w:t>Hz</w:t>
            </w:r>
            <w:proofErr w:type="spellEnd"/>
            <w:r w:rsidRPr="000B371D">
              <w:rPr>
                <w:rFonts w:cstheme="minorHAnsi"/>
                <w:sz w:val="20"/>
                <w:szCs w:val="20"/>
              </w:rPr>
              <w:t>];</w:t>
            </w:r>
          </w:p>
        </w:tc>
        <w:tc>
          <w:tcPr>
            <w:tcW w:w="1134" w:type="dxa"/>
            <w:tcBorders>
              <w:top w:val="single" w:sz="4" w:space="0" w:color="auto"/>
              <w:left w:val="single" w:sz="4" w:space="0" w:color="000000"/>
              <w:bottom w:val="single" w:sz="4" w:space="0" w:color="auto"/>
            </w:tcBorders>
          </w:tcPr>
          <w:p w14:paraId="3D119CC5"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67B80BEE" w14:textId="77777777" w:rsidR="000B371D" w:rsidRPr="000B371D" w:rsidRDefault="000B371D" w:rsidP="000B371D">
            <w:pPr>
              <w:rPr>
                <w:rFonts w:cstheme="minorHAnsi"/>
                <w:sz w:val="20"/>
                <w:szCs w:val="20"/>
              </w:rPr>
            </w:pPr>
          </w:p>
        </w:tc>
      </w:tr>
      <w:tr w:rsidR="000B371D" w:rsidRPr="000B371D" w14:paraId="00A9E67D"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34462EC4" w14:textId="197127E4"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037CE60E" w14:textId="77777777" w:rsidR="000B371D" w:rsidRPr="000B371D" w:rsidRDefault="000B371D" w:rsidP="000B371D">
            <w:pPr>
              <w:rPr>
                <w:rFonts w:cstheme="minorHAnsi"/>
                <w:sz w:val="20"/>
                <w:szCs w:val="20"/>
              </w:rPr>
            </w:pPr>
            <w:r w:rsidRPr="000B371D">
              <w:rPr>
                <w:rFonts w:cstheme="minorHAnsi"/>
                <w:sz w:val="20"/>
                <w:szCs w:val="20"/>
              </w:rPr>
              <w:t>Funkcja monitorowania i zapisu 10 [min.] ciągłego, 12-kanałowego zapisu EKG;</w:t>
            </w:r>
          </w:p>
        </w:tc>
        <w:tc>
          <w:tcPr>
            <w:tcW w:w="1134" w:type="dxa"/>
            <w:tcBorders>
              <w:top w:val="single" w:sz="4" w:space="0" w:color="auto"/>
              <w:left w:val="single" w:sz="4" w:space="0" w:color="000000"/>
              <w:bottom w:val="single" w:sz="4" w:space="0" w:color="auto"/>
            </w:tcBorders>
            <w:vAlign w:val="center"/>
          </w:tcPr>
          <w:p w14:paraId="69925A2F"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auto"/>
              <w:left w:val="single" w:sz="4" w:space="0" w:color="000000"/>
              <w:bottom w:val="single" w:sz="4" w:space="0" w:color="auto"/>
              <w:right w:val="single" w:sz="4" w:space="0" w:color="000000"/>
            </w:tcBorders>
          </w:tcPr>
          <w:p w14:paraId="2E9AB8A2" w14:textId="77777777" w:rsidR="000B371D" w:rsidRPr="000B371D" w:rsidRDefault="000B371D" w:rsidP="000B371D">
            <w:pPr>
              <w:rPr>
                <w:rFonts w:cstheme="minorHAnsi"/>
                <w:sz w:val="20"/>
                <w:szCs w:val="20"/>
              </w:rPr>
            </w:pPr>
          </w:p>
        </w:tc>
      </w:tr>
      <w:tr w:rsidR="000B371D" w:rsidRPr="000B371D" w14:paraId="2CCE28C9"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10FBEF67" w14:textId="0F452986"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2C1BF96B" w14:textId="77777777" w:rsidR="000B371D" w:rsidRPr="000B371D" w:rsidRDefault="000B371D" w:rsidP="000B371D">
            <w:pPr>
              <w:rPr>
                <w:rFonts w:cstheme="minorHAnsi"/>
                <w:sz w:val="20"/>
                <w:szCs w:val="20"/>
              </w:rPr>
            </w:pPr>
            <w:r w:rsidRPr="000B371D">
              <w:rPr>
                <w:rFonts w:cstheme="minorHAnsi"/>
                <w:sz w:val="20"/>
                <w:szCs w:val="20"/>
              </w:rPr>
              <w:t>Wykonywanie klasycznych badań 12-kanałowych z 10-odprowadzeniowego kabla pacjenta;</w:t>
            </w:r>
          </w:p>
        </w:tc>
        <w:tc>
          <w:tcPr>
            <w:tcW w:w="1134" w:type="dxa"/>
            <w:tcBorders>
              <w:top w:val="single" w:sz="4" w:space="0" w:color="auto"/>
              <w:left w:val="single" w:sz="4" w:space="0" w:color="000000"/>
              <w:bottom w:val="single" w:sz="4" w:space="0" w:color="auto"/>
            </w:tcBorders>
            <w:vAlign w:val="center"/>
          </w:tcPr>
          <w:p w14:paraId="483C4949"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4BD45BAF" w14:textId="77777777" w:rsidR="000B371D" w:rsidRPr="000B371D" w:rsidRDefault="000B371D" w:rsidP="000B371D">
            <w:pPr>
              <w:rPr>
                <w:rFonts w:cstheme="minorHAnsi"/>
                <w:sz w:val="20"/>
                <w:szCs w:val="20"/>
              </w:rPr>
            </w:pPr>
          </w:p>
        </w:tc>
      </w:tr>
      <w:tr w:rsidR="000B371D" w:rsidRPr="000B371D" w14:paraId="6E04B3F7"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7BFF632F" w14:textId="7A17C85A"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0F8CFCCF" w14:textId="77777777" w:rsidR="000B371D" w:rsidRPr="000B371D" w:rsidRDefault="000B371D" w:rsidP="000B371D">
            <w:pPr>
              <w:rPr>
                <w:rFonts w:cstheme="minorHAnsi"/>
                <w:sz w:val="20"/>
                <w:szCs w:val="20"/>
              </w:rPr>
            </w:pPr>
            <w:r w:rsidRPr="000B371D">
              <w:rPr>
                <w:rFonts w:cstheme="minorHAnsi"/>
                <w:sz w:val="20"/>
                <w:szCs w:val="20"/>
              </w:rPr>
              <w:t xml:space="preserve">Konfiguracje </w:t>
            </w:r>
            <w:proofErr w:type="spellStart"/>
            <w:r w:rsidRPr="000B371D">
              <w:rPr>
                <w:rFonts w:cstheme="minorHAnsi"/>
                <w:sz w:val="20"/>
                <w:szCs w:val="20"/>
              </w:rPr>
              <w:t>odprowadzeń</w:t>
            </w:r>
            <w:proofErr w:type="spellEnd"/>
            <w:r w:rsidRPr="000B371D">
              <w:rPr>
                <w:rFonts w:cstheme="minorHAnsi"/>
                <w:sz w:val="20"/>
                <w:szCs w:val="20"/>
              </w:rPr>
              <w:t xml:space="preserve"> min.: Standard, Cabrera, </w:t>
            </w:r>
            <w:proofErr w:type="spellStart"/>
            <w:r w:rsidRPr="000B371D">
              <w:rPr>
                <w:rFonts w:cstheme="minorHAnsi"/>
                <w:sz w:val="20"/>
                <w:szCs w:val="20"/>
              </w:rPr>
              <w:t>Nehb</w:t>
            </w:r>
            <w:proofErr w:type="spellEnd"/>
            <w:r w:rsidRPr="000B371D">
              <w:rPr>
                <w:rFonts w:cstheme="minorHAnsi"/>
                <w:sz w:val="20"/>
                <w:szCs w:val="20"/>
              </w:rPr>
              <w:t xml:space="preserve">, </w:t>
            </w:r>
            <w:proofErr w:type="spellStart"/>
            <w:r w:rsidRPr="000B371D">
              <w:rPr>
                <w:rFonts w:cstheme="minorHAnsi"/>
                <w:sz w:val="20"/>
                <w:szCs w:val="20"/>
              </w:rPr>
              <w:t>Prawosercowe</w:t>
            </w:r>
            <w:proofErr w:type="spellEnd"/>
            <w:r w:rsidRPr="000B371D">
              <w:rPr>
                <w:rFonts w:cstheme="minorHAnsi"/>
                <w:sz w:val="20"/>
                <w:szCs w:val="20"/>
              </w:rPr>
              <w:t xml:space="preserve">, </w:t>
            </w:r>
            <w:proofErr w:type="spellStart"/>
            <w:r w:rsidRPr="000B371D">
              <w:rPr>
                <w:rFonts w:cstheme="minorHAnsi"/>
                <w:sz w:val="20"/>
                <w:szCs w:val="20"/>
              </w:rPr>
              <w:t>Tylnościenne</w:t>
            </w:r>
            <w:proofErr w:type="spellEnd"/>
            <w:r w:rsidRPr="000B371D">
              <w:rPr>
                <w:rFonts w:cstheme="minorHAnsi"/>
                <w:sz w:val="20"/>
                <w:szCs w:val="20"/>
              </w:rPr>
              <w:t>, Mieszane;</w:t>
            </w:r>
          </w:p>
        </w:tc>
        <w:tc>
          <w:tcPr>
            <w:tcW w:w="1134" w:type="dxa"/>
            <w:tcBorders>
              <w:top w:val="single" w:sz="4" w:space="0" w:color="auto"/>
              <w:left w:val="single" w:sz="4" w:space="0" w:color="000000"/>
              <w:bottom w:val="single" w:sz="4" w:space="0" w:color="auto"/>
            </w:tcBorders>
            <w:vAlign w:val="center"/>
          </w:tcPr>
          <w:p w14:paraId="2ECB590F"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4A244F58" w14:textId="77777777" w:rsidR="000B371D" w:rsidRPr="000B371D" w:rsidRDefault="000B371D" w:rsidP="000B371D">
            <w:pPr>
              <w:rPr>
                <w:rFonts w:cstheme="minorHAnsi"/>
                <w:sz w:val="20"/>
                <w:szCs w:val="20"/>
              </w:rPr>
            </w:pPr>
          </w:p>
        </w:tc>
      </w:tr>
      <w:tr w:rsidR="000B371D" w:rsidRPr="000B371D" w14:paraId="36F5EDC2"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4578F222" w14:textId="03D570F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4BEDCF4D" w14:textId="77777777" w:rsidR="000B371D" w:rsidRPr="000B371D" w:rsidRDefault="000B371D" w:rsidP="000B371D">
            <w:pPr>
              <w:rPr>
                <w:rFonts w:cstheme="minorHAnsi"/>
                <w:sz w:val="20"/>
                <w:szCs w:val="20"/>
              </w:rPr>
            </w:pPr>
            <w:r w:rsidRPr="000B371D">
              <w:rPr>
                <w:rFonts w:cstheme="minorHAnsi"/>
                <w:sz w:val="20"/>
                <w:szCs w:val="20"/>
              </w:rPr>
              <w:t>Automatyczne centrowanie linii izoelektrycznej;</w:t>
            </w:r>
          </w:p>
        </w:tc>
        <w:tc>
          <w:tcPr>
            <w:tcW w:w="1134" w:type="dxa"/>
            <w:tcBorders>
              <w:top w:val="single" w:sz="4" w:space="0" w:color="auto"/>
              <w:left w:val="single" w:sz="4" w:space="0" w:color="000000"/>
              <w:bottom w:val="single" w:sz="4" w:space="0" w:color="auto"/>
            </w:tcBorders>
          </w:tcPr>
          <w:p w14:paraId="7D36ABB7"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35667727" w14:textId="77777777" w:rsidR="000B371D" w:rsidRPr="000B371D" w:rsidRDefault="000B371D" w:rsidP="000B371D">
            <w:pPr>
              <w:rPr>
                <w:rFonts w:cstheme="minorHAnsi"/>
                <w:sz w:val="20"/>
                <w:szCs w:val="20"/>
              </w:rPr>
            </w:pPr>
          </w:p>
        </w:tc>
      </w:tr>
      <w:tr w:rsidR="000B371D" w:rsidRPr="000B371D" w14:paraId="467074EC"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13AEF61C" w14:textId="00B34F0A"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3A24405A" w14:textId="77777777" w:rsidR="000B371D" w:rsidRPr="000B371D" w:rsidRDefault="000B371D" w:rsidP="000B371D">
            <w:pPr>
              <w:rPr>
                <w:rFonts w:cstheme="minorHAnsi"/>
                <w:sz w:val="20"/>
                <w:szCs w:val="20"/>
              </w:rPr>
            </w:pPr>
            <w:r w:rsidRPr="000B371D">
              <w:rPr>
                <w:rFonts w:cstheme="minorHAnsi"/>
                <w:sz w:val="20"/>
                <w:szCs w:val="20"/>
              </w:rPr>
              <w:t>Funkcja pomiarów krzywej EKG min. interwały, amplitudy, osie elektryczne serca, uśrednianie zespołów QRS;</w:t>
            </w:r>
          </w:p>
        </w:tc>
        <w:tc>
          <w:tcPr>
            <w:tcW w:w="1134" w:type="dxa"/>
            <w:tcBorders>
              <w:top w:val="single" w:sz="4" w:space="0" w:color="auto"/>
              <w:left w:val="single" w:sz="4" w:space="0" w:color="000000"/>
              <w:bottom w:val="single" w:sz="4" w:space="0" w:color="auto"/>
            </w:tcBorders>
          </w:tcPr>
          <w:p w14:paraId="1BC58EAB" w14:textId="77777777" w:rsidR="000B371D" w:rsidRPr="000B371D" w:rsidRDefault="000B371D" w:rsidP="000B371D">
            <w:pPr>
              <w:rPr>
                <w:rFonts w:cstheme="minorHAnsi"/>
                <w:sz w:val="20"/>
                <w:szCs w:val="20"/>
              </w:rPr>
            </w:pPr>
            <w:r w:rsidRPr="000B371D">
              <w:rPr>
                <w:rFonts w:cstheme="minorHAnsi"/>
                <w:sz w:val="20"/>
                <w:szCs w:val="20"/>
              </w:rPr>
              <w:t xml:space="preserve">TAK </w:t>
            </w:r>
          </w:p>
        </w:tc>
        <w:tc>
          <w:tcPr>
            <w:tcW w:w="3544" w:type="dxa"/>
            <w:tcBorders>
              <w:top w:val="single" w:sz="4" w:space="0" w:color="auto"/>
              <w:left w:val="single" w:sz="4" w:space="0" w:color="000000"/>
              <w:bottom w:val="single" w:sz="4" w:space="0" w:color="auto"/>
              <w:right w:val="single" w:sz="4" w:space="0" w:color="000000"/>
            </w:tcBorders>
          </w:tcPr>
          <w:p w14:paraId="04FF0506" w14:textId="77777777" w:rsidR="000B371D" w:rsidRPr="000B371D" w:rsidRDefault="000B371D" w:rsidP="000B371D">
            <w:pPr>
              <w:rPr>
                <w:rFonts w:cstheme="minorHAnsi"/>
                <w:sz w:val="20"/>
                <w:szCs w:val="20"/>
              </w:rPr>
            </w:pPr>
          </w:p>
        </w:tc>
      </w:tr>
      <w:tr w:rsidR="000B371D" w:rsidRPr="000B371D" w14:paraId="06ABF7BA"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63424EFC" w14:textId="66F673BA"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01DCFDCE" w14:textId="77777777" w:rsidR="000B371D" w:rsidRPr="000B371D" w:rsidRDefault="000B371D" w:rsidP="000B371D">
            <w:pPr>
              <w:rPr>
                <w:rFonts w:cstheme="minorHAnsi"/>
                <w:sz w:val="20"/>
                <w:szCs w:val="20"/>
              </w:rPr>
            </w:pPr>
            <w:r w:rsidRPr="000B371D">
              <w:rPr>
                <w:rFonts w:cstheme="minorHAnsi"/>
                <w:sz w:val="20"/>
                <w:szCs w:val="20"/>
              </w:rPr>
              <w:t>Prędkość przesuwu badania spoczynkowego min. 12.5, 25, 50 [mm/s];</w:t>
            </w:r>
          </w:p>
        </w:tc>
        <w:tc>
          <w:tcPr>
            <w:tcW w:w="1134" w:type="dxa"/>
            <w:tcBorders>
              <w:top w:val="single" w:sz="4" w:space="0" w:color="auto"/>
              <w:left w:val="single" w:sz="4" w:space="0" w:color="000000"/>
              <w:bottom w:val="single" w:sz="4" w:space="0" w:color="auto"/>
            </w:tcBorders>
          </w:tcPr>
          <w:p w14:paraId="16017CAA"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52183B68" w14:textId="77777777" w:rsidR="000B371D" w:rsidRPr="000B371D" w:rsidRDefault="000B371D" w:rsidP="000B371D">
            <w:pPr>
              <w:rPr>
                <w:rFonts w:cstheme="minorHAnsi"/>
                <w:sz w:val="20"/>
                <w:szCs w:val="20"/>
              </w:rPr>
            </w:pPr>
          </w:p>
        </w:tc>
      </w:tr>
      <w:tr w:rsidR="000B371D" w:rsidRPr="000B371D" w14:paraId="2EDC3FCF"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0E4B401D" w14:textId="1E43311C"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77E74C15" w14:textId="77777777" w:rsidR="000B371D" w:rsidRPr="000B371D" w:rsidRDefault="000B371D" w:rsidP="000B371D">
            <w:pPr>
              <w:rPr>
                <w:rFonts w:cstheme="minorHAnsi"/>
                <w:sz w:val="20"/>
                <w:szCs w:val="20"/>
              </w:rPr>
            </w:pPr>
            <w:r w:rsidRPr="000B371D">
              <w:rPr>
                <w:rFonts w:cstheme="minorHAnsi"/>
                <w:sz w:val="20"/>
                <w:szCs w:val="20"/>
              </w:rPr>
              <w:t>Czułość badania spoczynkowego 5, 10, 20 [mm/</w:t>
            </w:r>
            <w:proofErr w:type="spellStart"/>
            <w:r w:rsidRPr="000B371D">
              <w:rPr>
                <w:rFonts w:cstheme="minorHAnsi"/>
                <w:sz w:val="20"/>
                <w:szCs w:val="20"/>
              </w:rPr>
              <w:t>mV</w:t>
            </w:r>
            <w:proofErr w:type="spellEnd"/>
            <w:r w:rsidRPr="000B371D">
              <w:rPr>
                <w:rFonts w:cstheme="minorHAnsi"/>
                <w:sz w:val="20"/>
                <w:szCs w:val="20"/>
              </w:rPr>
              <w:t>];</w:t>
            </w:r>
          </w:p>
        </w:tc>
        <w:tc>
          <w:tcPr>
            <w:tcW w:w="1134" w:type="dxa"/>
            <w:tcBorders>
              <w:top w:val="single" w:sz="4" w:space="0" w:color="auto"/>
              <w:left w:val="single" w:sz="4" w:space="0" w:color="000000"/>
              <w:bottom w:val="single" w:sz="4" w:space="0" w:color="auto"/>
            </w:tcBorders>
          </w:tcPr>
          <w:p w14:paraId="7F5EC0A1"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7110DC31" w14:textId="77777777" w:rsidR="000B371D" w:rsidRPr="000B371D" w:rsidRDefault="000B371D" w:rsidP="000B371D">
            <w:pPr>
              <w:rPr>
                <w:rFonts w:cstheme="minorHAnsi"/>
                <w:sz w:val="20"/>
                <w:szCs w:val="20"/>
              </w:rPr>
            </w:pPr>
          </w:p>
        </w:tc>
      </w:tr>
      <w:tr w:rsidR="000B371D" w:rsidRPr="000B371D" w14:paraId="2B27DA8A"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5288B35A" w14:textId="600452AA"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615564A7" w14:textId="77777777" w:rsidR="000B371D" w:rsidRPr="000B371D" w:rsidRDefault="000B371D" w:rsidP="000B371D">
            <w:pPr>
              <w:rPr>
                <w:rFonts w:cstheme="minorHAnsi"/>
                <w:sz w:val="20"/>
                <w:szCs w:val="20"/>
              </w:rPr>
            </w:pPr>
            <w:r w:rsidRPr="000B371D">
              <w:rPr>
                <w:rFonts w:cstheme="minorHAnsi"/>
                <w:sz w:val="20"/>
                <w:szCs w:val="20"/>
              </w:rPr>
              <w:t>Prędkość przesuwu rytmu min. 6.25, 12.5, [mm/s];</w:t>
            </w:r>
          </w:p>
        </w:tc>
        <w:tc>
          <w:tcPr>
            <w:tcW w:w="1134" w:type="dxa"/>
            <w:tcBorders>
              <w:top w:val="single" w:sz="4" w:space="0" w:color="auto"/>
              <w:left w:val="single" w:sz="4" w:space="0" w:color="000000"/>
              <w:bottom w:val="single" w:sz="4" w:space="0" w:color="auto"/>
            </w:tcBorders>
          </w:tcPr>
          <w:p w14:paraId="24033628"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2A416E0E" w14:textId="77777777" w:rsidR="000B371D" w:rsidRPr="000B371D" w:rsidRDefault="000B371D" w:rsidP="000B371D">
            <w:pPr>
              <w:rPr>
                <w:rFonts w:cstheme="minorHAnsi"/>
                <w:sz w:val="20"/>
                <w:szCs w:val="20"/>
              </w:rPr>
            </w:pPr>
          </w:p>
        </w:tc>
      </w:tr>
      <w:tr w:rsidR="000B371D" w:rsidRPr="000B371D" w14:paraId="51C07674"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32F7B69A" w14:textId="6BC5F770"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6424FCF2" w14:textId="77777777" w:rsidR="000B371D" w:rsidRPr="000B371D" w:rsidRDefault="000B371D" w:rsidP="000B371D">
            <w:pPr>
              <w:rPr>
                <w:rFonts w:cstheme="minorHAnsi"/>
                <w:sz w:val="20"/>
                <w:szCs w:val="20"/>
              </w:rPr>
            </w:pPr>
            <w:r w:rsidRPr="000B371D">
              <w:rPr>
                <w:rFonts w:cstheme="minorHAnsi"/>
                <w:sz w:val="20"/>
                <w:szCs w:val="20"/>
              </w:rPr>
              <w:t>Czułość rytmu min. 2.5, 5 [mm/</w:t>
            </w:r>
            <w:proofErr w:type="spellStart"/>
            <w:r w:rsidRPr="000B371D">
              <w:rPr>
                <w:rFonts w:cstheme="minorHAnsi"/>
                <w:sz w:val="20"/>
                <w:szCs w:val="20"/>
              </w:rPr>
              <w:t>mV</w:t>
            </w:r>
            <w:proofErr w:type="spellEnd"/>
            <w:r w:rsidRPr="000B371D">
              <w:rPr>
                <w:rFonts w:cstheme="minorHAnsi"/>
                <w:sz w:val="20"/>
                <w:szCs w:val="20"/>
              </w:rPr>
              <w:t>];</w:t>
            </w:r>
          </w:p>
        </w:tc>
        <w:tc>
          <w:tcPr>
            <w:tcW w:w="1134" w:type="dxa"/>
            <w:tcBorders>
              <w:top w:val="single" w:sz="4" w:space="0" w:color="auto"/>
              <w:left w:val="single" w:sz="4" w:space="0" w:color="000000"/>
              <w:bottom w:val="single" w:sz="4" w:space="0" w:color="auto"/>
            </w:tcBorders>
          </w:tcPr>
          <w:p w14:paraId="7A08C94B"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3E1F4C57" w14:textId="77777777" w:rsidR="000B371D" w:rsidRPr="000B371D" w:rsidRDefault="000B371D" w:rsidP="000B371D">
            <w:pPr>
              <w:rPr>
                <w:rFonts w:cstheme="minorHAnsi"/>
                <w:sz w:val="20"/>
                <w:szCs w:val="20"/>
              </w:rPr>
            </w:pPr>
          </w:p>
        </w:tc>
      </w:tr>
      <w:tr w:rsidR="000B371D" w:rsidRPr="000B371D" w14:paraId="0BB64CC6"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5F8D199A" w14:textId="6F9D1205"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431C2481" w14:textId="77777777" w:rsidR="000B371D" w:rsidRPr="000B371D" w:rsidRDefault="000B371D" w:rsidP="000B371D">
            <w:pPr>
              <w:rPr>
                <w:rFonts w:cstheme="minorHAnsi"/>
                <w:sz w:val="20"/>
                <w:szCs w:val="20"/>
              </w:rPr>
            </w:pPr>
            <w:r w:rsidRPr="000B371D">
              <w:rPr>
                <w:rFonts w:cstheme="minorHAnsi"/>
                <w:sz w:val="20"/>
                <w:szCs w:val="20"/>
              </w:rPr>
              <w:t>Wbudowana pamięć aparatu na min. 350 badań;</w:t>
            </w:r>
          </w:p>
        </w:tc>
        <w:tc>
          <w:tcPr>
            <w:tcW w:w="1134" w:type="dxa"/>
            <w:tcBorders>
              <w:top w:val="single" w:sz="4" w:space="0" w:color="auto"/>
              <w:left w:val="single" w:sz="4" w:space="0" w:color="000000"/>
              <w:bottom w:val="single" w:sz="4" w:space="0" w:color="auto"/>
            </w:tcBorders>
          </w:tcPr>
          <w:p w14:paraId="29B1307F"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0D9E447E" w14:textId="77777777" w:rsidR="000B371D" w:rsidRPr="000B371D" w:rsidRDefault="000B371D" w:rsidP="000B371D">
            <w:pPr>
              <w:rPr>
                <w:rFonts w:cstheme="minorHAnsi"/>
                <w:sz w:val="20"/>
                <w:szCs w:val="20"/>
              </w:rPr>
            </w:pPr>
          </w:p>
        </w:tc>
      </w:tr>
      <w:tr w:rsidR="000B371D" w:rsidRPr="000B371D" w14:paraId="672F0E01"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6BAC07D7" w14:textId="7F7A1B86"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41B5C0FC" w14:textId="77777777" w:rsidR="000B371D" w:rsidRPr="000B371D" w:rsidRDefault="000B371D" w:rsidP="000B371D">
            <w:pPr>
              <w:rPr>
                <w:rFonts w:cstheme="minorHAnsi"/>
                <w:sz w:val="20"/>
                <w:szCs w:val="20"/>
              </w:rPr>
            </w:pPr>
            <w:r w:rsidRPr="000B371D">
              <w:rPr>
                <w:rFonts w:cstheme="minorHAnsi"/>
                <w:sz w:val="20"/>
                <w:szCs w:val="20"/>
              </w:rPr>
              <w:t>Eksport badań EKG w konfigurowalnym formacie PDF z pamięci aparatu do komputera PC min. drogą przewodową, bezprzewodową lub przez pendrive;</w:t>
            </w:r>
          </w:p>
        </w:tc>
        <w:tc>
          <w:tcPr>
            <w:tcW w:w="1134" w:type="dxa"/>
            <w:tcBorders>
              <w:top w:val="single" w:sz="4" w:space="0" w:color="auto"/>
              <w:left w:val="single" w:sz="4" w:space="0" w:color="000000"/>
              <w:bottom w:val="single" w:sz="4" w:space="0" w:color="auto"/>
            </w:tcBorders>
          </w:tcPr>
          <w:p w14:paraId="74B96361"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0726664B" w14:textId="77777777" w:rsidR="000B371D" w:rsidRPr="000B371D" w:rsidRDefault="000B371D" w:rsidP="000B371D">
            <w:pPr>
              <w:rPr>
                <w:rFonts w:cstheme="minorHAnsi"/>
                <w:sz w:val="20"/>
                <w:szCs w:val="20"/>
              </w:rPr>
            </w:pPr>
          </w:p>
        </w:tc>
      </w:tr>
      <w:tr w:rsidR="000B371D" w:rsidRPr="000B371D" w14:paraId="3328F330"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13393680" w14:textId="406F2D0E"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14EC82D3" w14:textId="77777777" w:rsidR="000B371D" w:rsidRPr="000B371D" w:rsidRDefault="000B371D" w:rsidP="000B371D">
            <w:pPr>
              <w:rPr>
                <w:rFonts w:cstheme="minorHAnsi"/>
                <w:sz w:val="20"/>
                <w:szCs w:val="20"/>
              </w:rPr>
            </w:pPr>
            <w:r w:rsidRPr="000B371D">
              <w:rPr>
                <w:rFonts w:cstheme="minorHAnsi"/>
                <w:sz w:val="20"/>
                <w:szCs w:val="20"/>
              </w:rPr>
              <w:t>Aparat wyposażony w port komunikacyjny LAN 1[</w:t>
            </w:r>
            <w:proofErr w:type="spellStart"/>
            <w:r w:rsidRPr="000B371D">
              <w:rPr>
                <w:rFonts w:cstheme="minorHAnsi"/>
                <w:sz w:val="20"/>
                <w:szCs w:val="20"/>
              </w:rPr>
              <w:t>Gbit</w:t>
            </w:r>
            <w:proofErr w:type="spellEnd"/>
            <w:r w:rsidRPr="000B371D">
              <w:rPr>
                <w:rFonts w:cstheme="minorHAnsi"/>
                <w:sz w:val="20"/>
                <w:szCs w:val="20"/>
              </w:rPr>
              <w:t>];</w:t>
            </w:r>
          </w:p>
        </w:tc>
        <w:tc>
          <w:tcPr>
            <w:tcW w:w="1134" w:type="dxa"/>
            <w:tcBorders>
              <w:top w:val="single" w:sz="4" w:space="0" w:color="auto"/>
              <w:left w:val="single" w:sz="4" w:space="0" w:color="000000"/>
              <w:bottom w:val="single" w:sz="4" w:space="0" w:color="auto"/>
            </w:tcBorders>
          </w:tcPr>
          <w:p w14:paraId="5063A694"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19FA5203" w14:textId="77777777" w:rsidR="000B371D" w:rsidRPr="000B371D" w:rsidRDefault="000B371D" w:rsidP="000B371D">
            <w:pPr>
              <w:rPr>
                <w:rFonts w:cstheme="minorHAnsi"/>
                <w:sz w:val="20"/>
                <w:szCs w:val="20"/>
              </w:rPr>
            </w:pPr>
          </w:p>
        </w:tc>
      </w:tr>
      <w:tr w:rsidR="000B371D" w:rsidRPr="000B371D" w14:paraId="04764CF9" w14:textId="77777777" w:rsidTr="002D216E">
        <w:trPr>
          <w:trHeight w:val="346"/>
        </w:trPr>
        <w:tc>
          <w:tcPr>
            <w:tcW w:w="677" w:type="dxa"/>
            <w:tcBorders>
              <w:top w:val="single" w:sz="4" w:space="0" w:color="auto"/>
              <w:left w:val="single" w:sz="4" w:space="0" w:color="000000"/>
              <w:bottom w:val="single" w:sz="4" w:space="0" w:color="auto"/>
            </w:tcBorders>
            <w:vAlign w:val="center"/>
          </w:tcPr>
          <w:p w14:paraId="450657D2" w14:textId="67ED9F2C"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1F63F5E6" w14:textId="77777777" w:rsidR="000B371D" w:rsidRPr="000B371D" w:rsidRDefault="000B371D" w:rsidP="000B371D">
            <w:pPr>
              <w:rPr>
                <w:rFonts w:cstheme="minorHAnsi"/>
                <w:sz w:val="20"/>
                <w:szCs w:val="20"/>
              </w:rPr>
            </w:pPr>
            <w:r w:rsidRPr="000B371D">
              <w:rPr>
                <w:rFonts w:cstheme="minorHAnsi"/>
                <w:sz w:val="20"/>
                <w:szCs w:val="20"/>
              </w:rPr>
              <w:t xml:space="preserve">Aparat wyposażony w moduł komunikacyjny </w:t>
            </w:r>
            <w:proofErr w:type="spellStart"/>
            <w:r w:rsidRPr="000B371D">
              <w:rPr>
                <w:rFonts w:cstheme="minorHAnsi"/>
                <w:sz w:val="20"/>
                <w:szCs w:val="20"/>
              </w:rPr>
              <w:t>WiFi</w:t>
            </w:r>
            <w:proofErr w:type="spellEnd"/>
            <w:r w:rsidRPr="000B371D">
              <w:rPr>
                <w:rFonts w:cstheme="minorHAnsi"/>
                <w:sz w:val="20"/>
                <w:szCs w:val="20"/>
              </w:rPr>
              <w:t xml:space="preserve"> wspierający standardy IEEE 802.11 a/b/g/n, WEP/WPA, działający na częstotliwości 2.4 [GHz] oraz 5 [GHz];</w:t>
            </w:r>
          </w:p>
        </w:tc>
        <w:tc>
          <w:tcPr>
            <w:tcW w:w="1134" w:type="dxa"/>
            <w:tcBorders>
              <w:top w:val="single" w:sz="4" w:space="0" w:color="auto"/>
              <w:left w:val="single" w:sz="4" w:space="0" w:color="000000"/>
              <w:bottom w:val="single" w:sz="4" w:space="0" w:color="auto"/>
            </w:tcBorders>
          </w:tcPr>
          <w:p w14:paraId="58DD2D87"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38287DFE" w14:textId="77777777" w:rsidR="000B371D" w:rsidRPr="000B371D" w:rsidRDefault="000B371D" w:rsidP="000B371D">
            <w:pPr>
              <w:rPr>
                <w:rFonts w:cstheme="minorHAnsi"/>
                <w:sz w:val="20"/>
                <w:szCs w:val="20"/>
              </w:rPr>
            </w:pPr>
          </w:p>
        </w:tc>
      </w:tr>
      <w:tr w:rsidR="000B371D" w:rsidRPr="000B371D" w14:paraId="78E0FD57"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49739BD0" w14:textId="7D3F3116"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732D4C9B" w14:textId="77777777" w:rsidR="000B371D" w:rsidRPr="000B371D" w:rsidRDefault="000B371D" w:rsidP="000B371D">
            <w:pPr>
              <w:rPr>
                <w:rFonts w:cstheme="minorHAnsi"/>
                <w:sz w:val="20"/>
                <w:szCs w:val="20"/>
              </w:rPr>
            </w:pPr>
            <w:r w:rsidRPr="000B371D">
              <w:rPr>
                <w:rFonts w:cstheme="minorHAnsi"/>
                <w:sz w:val="20"/>
                <w:szCs w:val="20"/>
              </w:rPr>
              <w:t>Możliwość rozbudowy o oprogramowanie do archiwizacji, analizy i wydruków badań w komputerze PC;</w:t>
            </w:r>
          </w:p>
        </w:tc>
        <w:tc>
          <w:tcPr>
            <w:tcW w:w="1134" w:type="dxa"/>
            <w:tcBorders>
              <w:top w:val="single" w:sz="4" w:space="0" w:color="auto"/>
              <w:left w:val="single" w:sz="4" w:space="0" w:color="000000"/>
              <w:bottom w:val="single" w:sz="4" w:space="0" w:color="auto"/>
            </w:tcBorders>
          </w:tcPr>
          <w:p w14:paraId="6AF9D843" w14:textId="2385E973" w:rsidR="000B371D" w:rsidRPr="000B371D" w:rsidRDefault="000B371D" w:rsidP="000B371D">
            <w:pPr>
              <w:rPr>
                <w:rFonts w:cstheme="minorHAnsi"/>
                <w:sz w:val="20"/>
                <w:szCs w:val="20"/>
              </w:rPr>
            </w:pPr>
            <w:r w:rsidRPr="000B371D">
              <w:rPr>
                <w:rFonts w:cstheme="minorHAnsi"/>
                <w:sz w:val="20"/>
                <w:szCs w:val="20"/>
              </w:rPr>
              <w:t>TAK podać</w:t>
            </w:r>
          </w:p>
        </w:tc>
        <w:tc>
          <w:tcPr>
            <w:tcW w:w="3544" w:type="dxa"/>
            <w:tcBorders>
              <w:top w:val="single" w:sz="4" w:space="0" w:color="auto"/>
              <w:left w:val="single" w:sz="4" w:space="0" w:color="000000"/>
              <w:bottom w:val="single" w:sz="4" w:space="0" w:color="auto"/>
              <w:right w:val="single" w:sz="4" w:space="0" w:color="000000"/>
            </w:tcBorders>
          </w:tcPr>
          <w:p w14:paraId="0DEA8445" w14:textId="77777777" w:rsidR="000B371D" w:rsidRPr="000B371D" w:rsidRDefault="000B371D" w:rsidP="000B371D">
            <w:pPr>
              <w:rPr>
                <w:rFonts w:cstheme="minorHAnsi"/>
                <w:sz w:val="20"/>
                <w:szCs w:val="20"/>
              </w:rPr>
            </w:pPr>
          </w:p>
        </w:tc>
      </w:tr>
      <w:tr w:rsidR="000B371D" w:rsidRPr="000B371D" w14:paraId="4E442197"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6A63EE3C" w14:textId="69CFF0F0"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16B768EA" w14:textId="77777777" w:rsidR="000B371D" w:rsidRPr="000B371D" w:rsidRDefault="000B371D" w:rsidP="000B371D">
            <w:pPr>
              <w:rPr>
                <w:rFonts w:cstheme="minorHAnsi"/>
                <w:sz w:val="20"/>
                <w:szCs w:val="20"/>
              </w:rPr>
            </w:pPr>
            <w:r w:rsidRPr="000B371D">
              <w:rPr>
                <w:rFonts w:cstheme="minorHAnsi"/>
                <w:sz w:val="20"/>
                <w:szCs w:val="20"/>
              </w:rPr>
              <w:t>Możliwość rozbudowy o funkcję analizy i interpretacji krzywej EKG dla dzieci i dorosłych, z informacją dodatkową dotyczącą kryteriów EKG w medycynie sportowej, wraz z wydrukiem wyników;</w:t>
            </w:r>
          </w:p>
        </w:tc>
        <w:tc>
          <w:tcPr>
            <w:tcW w:w="1134" w:type="dxa"/>
            <w:tcBorders>
              <w:top w:val="single" w:sz="4" w:space="0" w:color="auto"/>
              <w:left w:val="single" w:sz="4" w:space="0" w:color="000000"/>
              <w:bottom w:val="single" w:sz="4" w:space="0" w:color="auto"/>
            </w:tcBorders>
          </w:tcPr>
          <w:p w14:paraId="154088D1"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67CD690E" w14:textId="77777777" w:rsidR="000B371D" w:rsidRPr="000B371D" w:rsidRDefault="000B371D" w:rsidP="000B371D">
            <w:pPr>
              <w:rPr>
                <w:rFonts w:cstheme="minorHAnsi"/>
                <w:sz w:val="20"/>
                <w:szCs w:val="20"/>
              </w:rPr>
            </w:pPr>
          </w:p>
        </w:tc>
      </w:tr>
      <w:tr w:rsidR="000B371D" w:rsidRPr="000B371D" w14:paraId="3F95DE59" w14:textId="77777777" w:rsidTr="002D216E">
        <w:trPr>
          <w:trHeight w:val="180"/>
        </w:trPr>
        <w:tc>
          <w:tcPr>
            <w:tcW w:w="677" w:type="dxa"/>
            <w:tcBorders>
              <w:top w:val="single" w:sz="4" w:space="0" w:color="auto"/>
              <w:left w:val="single" w:sz="4" w:space="0" w:color="000000"/>
              <w:bottom w:val="single" w:sz="4" w:space="0" w:color="000000"/>
            </w:tcBorders>
            <w:vAlign w:val="center"/>
          </w:tcPr>
          <w:p w14:paraId="26C98017" w14:textId="674E0CA8"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000000"/>
            </w:tcBorders>
          </w:tcPr>
          <w:p w14:paraId="1B43AADB" w14:textId="77777777" w:rsidR="000B371D" w:rsidRPr="000B371D" w:rsidRDefault="000B371D" w:rsidP="000B371D">
            <w:pPr>
              <w:rPr>
                <w:rFonts w:cstheme="minorHAnsi"/>
                <w:sz w:val="20"/>
                <w:szCs w:val="20"/>
              </w:rPr>
            </w:pPr>
            <w:r w:rsidRPr="000B371D">
              <w:rPr>
                <w:rFonts w:cstheme="minorHAnsi"/>
                <w:sz w:val="20"/>
                <w:szCs w:val="20"/>
              </w:rPr>
              <w:t>Możliwość rozbudowy o oprogramowanie służące do określenia lokalizacji zawału serca na podstawie wykonanego badania EKG ze zmianami odcinka ST;</w:t>
            </w:r>
          </w:p>
        </w:tc>
        <w:tc>
          <w:tcPr>
            <w:tcW w:w="1134" w:type="dxa"/>
            <w:tcBorders>
              <w:top w:val="single" w:sz="4" w:space="0" w:color="auto"/>
              <w:left w:val="single" w:sz="4" w:space="0" w:color="000000"/>
              <w:bottom w:val="single" w:sz="4" w:space="0" w:color="000000"/>
            </w:tcBorders>
          </w:tcPr>
          <w:p w14:paraId="0DFE4564"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000000"/>
              <w:right w:val="single" w:sz="4" w:space="0" w:color="000000"/>
            </w:tcBorders>
          </w:tcPr>
          <w:p w14:paraId="6EB8B8C9" w14:textId="77777777" w:rsidR="000B371D" w:rsidRPr="000B371D" w:rsidRDefault="000B371D" w:rsidP="000B371D">
            <w:pPr>
              <w:rPr>
                <w:rFonts w:cstheme="minorHAnsi"/>
                <w:sz w:val="20"/>
                <w:szCs w:val="20"/>
              </w:rPr>
            </w:pPr>
          </w:p>
        </w:tc>
      </w:tr>
      <w:tr w:rsidR="000B371D" w:rsidRPr="000B371D" w14:paraId="5D0C96FC"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737FC263" w14:textId="4DD781BB"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075149CD" w14:textId="77777777" w:rsidR="000B371D" w:rsidRPr="000B371D" w:rsidRDefault="000B371D" w:rsidP="000B371D">
            <w:pPr>
              <w:rPr>
                <w:rFonts w:cstheme="minorHAnsi"/>
                <w:sz w:val="20"/>
                <w:szCs w:val="20"/>
              </w:rPr>
            </w:pPr>
            <w:r w:rsidRPr="000B371D">
              <w:rPr>
                <w:rFonts w:cstheme="minorHAnsi"/>
                <w:sz w:val="20"/>
                <w:szCs w:val="20"/>
              </w:rPr>
              <w:t>Możliwość rozbudowy o funkcję badania spirometrycznego wykorzystującą najnowsze moduły należnych;</w:t>
            </w:r>
          </w:p>
        </w:tc>
        <w:tc>
          <w:tcPr>
            <w:tcW w:w="1134" w:type="dxa"/>
            <w:tcBorders>
              <w:top w:val="single" w:sz="4" w:space="0" w:color="auto"/>
              <w:left w:val="single" w:sz="4" w:space="0" w:color="000000"/>
              <w:bottom w:val="single" w:sz="4" w:space="0" w:color="auto"/>
            </w:tcBorders>
          </w:tcPr>
          <w:p w14:paraId="5488FE6F" w14:textId="77777777" w:rsidR="000B371D" w:rsidRPr="000B371D" w:rsidRDefault="000B371D"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2695D4AC" w14:textId="77777777" w:rsidR="000B371D" w:rsidRPr="000B371D" w:rsidRDefault="000B371D" w:rsidP="000B371D">
            <w:pPr>
              <w:rPr>
                <w:rFonts w:cstheme="minorHAnsi"/>
                <w:sz w:val="20"/>
                <w:szCs w:val="20"/>
              </w:rPr>
            </w:pPr>
          </w:p>
        </w:tc>
      </w:tr>
      <w:tr w:rsidR="000B371D" w:rsidRPr="000B371D" w14:paraId="370C8480"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47092CD8" w14:textId="7777777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460A3881" w14:textId="77777777" w:rsidR="000B371D" w:rsidRPr="000B371D" w:rsidRDefault="000B371D" w:rsidP="000B371D">
            <w:pPr>
              <w:rPr>
                <w:rFonts w:cstheme="minorHAnsi"/>
                <w:sz w:val="20"/>
                <w:szCs w:val="20"/>
              </w:rPr>
            </w:pPr>
            <w:r w:rsidRPr="000B371D">
              <w:rPr>
                <w:rFonts w:cstheme="minorHAnsi"/>
                <w:sz w:val="20"/>
                <w:szCs w:val="20"/>
              </w:rPr>
              <w:t>Możliwość rozbudowy o funkcję bezpośredniego sterowania próbą wysiłkową i dokumentowania przebiegu według standardowych protokołów po podłączeniu do aparatu bieżni lub ergometru;</w:t>
            </w:r>
          </w:p>
        </w:tc>
        <w:tc>
          <w:tcPr>
            <w:tcW w:w="1134" w:type="dxa"/>
            <w:tcBorders>
              <w:top w:val="single" w:sz="4" w:space="0" w:color="auto"/>
              <w:left w:val="single" w:sz="4" w:space="0" w:color="000000"/>
              <w:bottom w:val="single" w:sz="4" w:space="0" w:color="auto"/>
            </w:tcBorders>
          </w:tcPr>
          <w:p w14:paraId="11268522" w14:textId="055EA160" w:rsidR="000B371D" w:rsidRPr="000B371D" w:rsidRDefault="00820BD5"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0DCE1BC8" w14:textId="77777777" w:rsidR="000B371D" w:rsidRPr="000B371D" w:rsidRDefault="000B371D" w:rsidP="000B371D">
            <w:pPr>
              <w:rPr>
                <w:rFonts w:cstheme="minorHAnsi"/>
                <w:sz w:val="20"/>
                <w:szCs w:val="20"/>
              </w:rPr>
            </w:pPr>
          </w:p>
        </w:tc>
      </w:tr>
      <w:tr w:rsidR="000B371D" w:rsidRPr="000B371D" w14:paraId="07EE6A92"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7643E8DB" w14:textId="7777777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264908E7" w14:textId="77777777" w:rsidR="000B371D" w:rsidRPr="000B371D" w:rsidRDefault="000B371D" w:rsidP="000B371D">
            <w:pPr>
              <w:rPr>
                <w:rFonts w:cstheme="minorHAnsi"/>
                <w:sz w:val="20"/>
                <w:szCs w:val="20"/>
              </w:rPr>
            </w:pPr>
            <w:r w:rsidRPr="000B371D">
              <w:rPr>
                <w:rFonts w:cstheme="minorHAnsi"/>
                <w:sz w:val="20"/>
                <w:szCs w:val="20"/>
              </w:rPr>
              <w:t xml:space="preserve">Możliwość rozbudowy o komunikację ze szpitalnym systemem zarządzania danymi z komunikacją HL7 i obsługą </w:t>
            </w:r>
            <w:proofErr w:type="spellStart"/>
            <w:r w:rsidRPr="000B371D">
              <w:rPr>
                <w:rFonts w:cstheme="minorHAnsi"/>
                <w:sz w:val="20"/>
                <w:szCs w:val="20"/>
              </w:rPr>
              <w:t>worklist</w:t>
            </w:r>
            <w:proofErr w:type="spellEnd"/>
            <w:r w:rsidRPr="000B371D">
              <w:rPr>
                <w:rFonts w:cstheme="minorHAnsi"/>
                <w:sz w:val="20"/>
                <w:szCs w:val="20"/>
              </w:rPr>
              <w:t>;</w:t>
            </w:r>
          </w:p>
        </w:tc>
        <w:tc>
          <w:tcPr>
            <w:tcW w:w="1134" w:type="dxa"/>
            <w:tcBorders>
              <w:top w:val="single" w:sz="4" w:space="0" w:color="auto"/>
              <w:left w:val="single" w:sz="4" w:space="0" w:color="000000"/>
              <w:bottom w:val="single" w:sz="4" w:space="0" w:color="auto"/>
            </w:tcBorders>
          </w:tcPr>
          <w:p w14:paraId="5AE75CC2" w14:textId="1A618FFB" w:rsidR="000B371D" w:rsidRPr="000B371D" w:rsidRDefault="00820BD5"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78DE6C51" w14:textId="77777777" w:rsidR="000B371D" w:rsidRPr="000B371D" w:rsidRDefault="000B371D" w:rsidP="000B371D">
            <w:pPr>
              <w:rPr>
                <w:rFonts w:cstheme="minorHAnsi"/>
                <w:sz w:val="20"/>
                <w:szCs w:val="20"/>
              </w:rPr>
            </w:pPr>
          </w:p>
        </w:tc>
      </w:tr>
      <w:tr w:rsidR="000B371D" w:rsidRPr="000B371D" w14:paraId="74A898A2"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607B225A" w14:textId="7777777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6EE1C330" w14:textId="77777777" w:rsidR="000B371D" w:rsidRPr="000B371D" w:rsidRDefault="000B371D" w:rsidP="000B371D">
            <w:pPr>
              <w:rPr>
                <w:rFonts w:cstheme="minorHAnsi"/>
                <w:sz w:val="20"/>
                <w:szCs w:val="20"/>
              </w:rPr>
            </w:pPr>
            <w:r w:rsidRPr="000B371D">
              <w:rPr>
                <w:rFonts w:cstheme="minorHAnsi"/>
                <w:sz w:val="20"/>
                <w:szCs w:val="20"/>
              </w:rPr>
              <w:t xml:space="preserve">Bezpośrednia obsługa opcjonalnej </w:t>
            </w:r>
            <w:proofErr w:type="spellStart"/>
            <w:r w:rsidRPr="000B371D">
              <w:rPr>
                <w:rFonts w:cstheme="minorHAnsi"/>
                <w:sz w:val="20"/>
                <w:szCs w:val="20"/>
              </w:rPr>
              <w:t>worklisty</w:t>
            </w:r>
            <w:proofErr w:type="spellEnd"/>
            <w:r w:rsidRPr="000B371D">
              <w:rPr>
                <w:rFonts w:cstheme="minorHAnsi"/>
                <w:sz w:val="20"/>
                <w:szCs w:val="20"/>
              </w:rPr>
              <w:t xml:space="preserve"> z poziomu menu elektrokardiografu;</w:t>
            </w:r>
          </w:p>
        </w:tc>
        <w:tc>
          <w:tcPr>
            <w:tcW w:w="1134" w:type="dxa"/>
            <w:tcBorders>
              <w:top w:val="single" w:sz="4" w:space="0" w:color="auto"/>
              <w:left w:val="single" w:sz="4" w:space="0" w:color="000000"/>
              <w:bottom w:val="single" w:sz="4" w:space="0" w:color="auto"/>
            </w:tcBorders>
          </w:tcPr>
          <w:p w14:paraId="660A093D" w14:textId="2BDD5B30" w:rsidR="000B371D" w:rsidRPr="000B371D" w:rsidRDefault="00820BD5"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2A114C4B" w14:textId="77777777" w:rsidR="000B371D" w:rsidRPr="000B371D" w:rsidRDefault="000B371D" w:rsidP="000B371D">
            <w:pPr>
              <w:rPr>
                <w:rFonts w:cstheme="minorHAnsi"/>
                <w:sz w:val="20"/>
                <w:szCs w:val="20"/>
              </w:rPr>
            </w:pPr>
          </w:p>
        </w:tc>
      </w:tr>
      <w:tr w:rsidR="000B371D" w:rsidRPr="000B371D" w14:paraId="41C14EC5"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02F47252" w14:textId="7777777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76D263D1" w14:textId="77777777" w:rsidR="000B371D" w:rsidRPr="000B371D" w:rsidRDefault="000B371D" w:rsidP="000B371D">
            <w:pPr>
              <w:rPr>
                <w:rFonts w:cstheme="minorHAnsi"/>
                <w:sz w:val="20"/>
                <w:szCs w:val="20"/>
              </w:rPr>
            </w:pPr>
            <w:r w:rsidRPr="000B371D">
              <w:rPr>
                <w:rFonts w:cstheme="minorHAnsi"/>
                <w:sz w:val="20"/>
                <w:szCs w:val="20"/>
              </w:rPr>
              <w:t>Możliwość rozbudowy o podłączenie elektrod podciśnieniowych;</w:t>
            </w:r>
          </w:p>
        </w:tc>
        <w:tc>
          <w:tcPr>
            <w:tcW w:w="1134" w:type="dxa"/>
            <w:tcBorders>
              <w:top w:val="single" w:sz="4" w:space="0" w:color="auto"/>
              <w:left w:val="single" w:sz="4" w:space="0" w:color="000000"/>
              <w:bottom w:val="single" w:sz="4" w:space="0" w:color="auto"/>
            </w:tcBorders>
          </w:tcPr>
          <w:p w14:paraId="004C3355" w14:textId="66001375" w:rsidR="000B371D" w:rsidRPr="000B371D" w:rsidRDefault="00820BD5"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0659E560" w14:textId="77777777" w:rsidR="000B371D" w:rsidRPr="000B371D" w:rsidRDefault="000B371D" w:rsidP="000B371D">
            <w:pPr>
              <w:rPr>
                <w:rFonts w:cstheme="minorHAnsi"/>
                <w:sz w:val="20"/>
                <w:szCs w:val="20"/>
              </w:rPr>
            </w:pPr>
          </w:p>
        </w:tc>
      </w:tr>
      <w:tr w:rsidR="000B371D" w:rsidRPr="000B371D" w14:paraId="473DBC9E"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2FF7BAF0" w14:textId="7777777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4DCB54F1" w14:textId="77777777" w:rsidR="000B371D" w:rsidRPr="000B371D" w:rsidRDefault="000B371D" w:rsidP="000B371D">
            <w:pPr>
              <w:rPr>
                <w:rFonts w:cstheme="minorHAnsi"/>
                <w:sz w:val="20"/>
                <w:szCs w:val="20"/>
              </w:rPr>
            </w:pPr>
            <w:r w:rsidRPr="000B371D">
              <w:rPr>
                <w:rFonts w:cstheme="minorHAnsi"/>
                <w:sz w:val="20"/>
                <w:szCs w:val="20"/>
              </w:rPr>
              <w:t>Możliwość rozbudowy o czytnik kodów kreskowych i zautomatyzowane wprowadzanie danych pacjenta;</w:t>
            </w:r>
          </w:p>
        </w:tc>
        <w:tc>
          <w:tcPr>
            <w:tcW w:w="1134" w:type="dxa"/>
            <w:tcBorders>
              <w:top w:val="single" w:sz="4" w:space="0" w:color="auto"/>
              <w:left w:val="single" w:sz="4" w:space="0" w:color="000000"/>
              <w:bottom w:val="single" w:sz="4" w:space="0" w:color="auto"/>
            </w:tcBorders>
          </w:tcPr>
          <w:p w14:paraId="0C866D88" w14:textId="7504AE4C" w:rsidR="000B371D" w:rsidRPr="000B371D" w:rsidRDefault="00820BD5"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1C24B4EE" w14:textId="77777777" w:rsidR="000B371D" w:rsidRPr="000B371D" w:rsidRDefault="000B371D" w:rsidP="000B371D">
            <w:pPr>
              <w:rPr>
                <w:rFonts w:cstheme="minorHAnsi"/>
                <w:sz w:val="20"/>
                <w:szCs w:val="20"/>
              </w:rPr>
            </w:pPr>
          </w:p>
        </w:tc>
      </w:tr>
      <w:tr w:rsidR="000B371D" w:rsidRPr="000B371D" w14:paraId="58B831D5"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2679CF0B" w14:textId="7777777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2A08A413" w14:textId="77777777" w:rsidR="000B371D" w:rsidRPr="000B371D" w:rsidRDefault="000B371D" w:rsidP="000B371D">
            <w:pPr>
              <w:rPr>
                <w:rFonts w:cstheme="minorHAnsi"/>
                <w:sz w:val="20"/>
                <w:szCs w:val="20"/>
              </w:rPr>
            </w:pPr>
            <w:r w:rsidRPr="000B371D">
              <w:rPr>
                <w:rFonts w:cstheme="minorHAnsi"/>
                <w:sz w:val="20"/>
                <w:szCs w:val="20"/>
              </w:rPr>
              <w:t>Pełne wyposażenie aparatu umożliwiające natychmiastowe rozpoczęcie pracy bez ponoszenia dodatkowych kosztów;</w:t>
            </w:r>
          </w:p>
        </w:tc>
        <w:tc>
          <w:tcPr>
            <w:tcW w:w="1134" w:type="dxa"/>
            <w:tcBorders>
              <w:top w:val="single" w:sz="4" w:space="0" w:color="auto"/>
              <w:left w:val="single" w:sz="4" w:space="0" w:color="000000"/>
              <w:bottom w:val="single" w:sz="4" w:space="0" w:color="auto"/>
            </w:tcBorders>
          </w:tcPr>
          <w:p w14:paraId="288B46E5" w14:textId="4F9F9D2F" w:rsidR="000B371D" w:rsidRPr="000B371D" w:rsidRDefault="00820BD5"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022B7871" w14:textId="77777777" w:rsidR="000B371D" w:rsidRPr="000B371D" w:rsidRDefault="000B371D" w:rsidP="000B371D">
            <w:pPr>
              <w:rPr>
                <w:rFonts w:cstheme="minorHAnsi"/>
                <w:sz w:val="20"/>
                <w:szCs w:val="20"/>
              </w:rPr>
            </w:pPr>
          </w:p>
        </w:tc>
      </w:tr>
      <w:tr w:rsidR="000B371D" w:rsidRPr="000B371D" w14:paraId="7FD52515"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2D5CADB8" w14:textId="7777777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5781478E" w14:textId="77777777" w:rsidR="000B371D" w:rsidRPr="000B371D" w:rsidRDefault="000B371D" w:rsidP="000B371D">
            <w:pPr>
              <w:rPr>
                <w:rFonts w:cstheme="minorHAnsi"/>
                <w:sz w:val="20"/>
                <w:szCs w:val="20"/>
              </w:rPr>
            </w:pPr>
            <w:r w:rsidRPr="000B371D">
              <w:rPr>
                <w:rFonts w:cstheme="minorHAnsi"/>
                <w:sz w:val="20"/>
                <w:szCs w:val="20"/>
              </w:rPr>
              <w:t>Aparat wyposażony w wózek umożliwiający bezpieczne przemieszczanie aparatu;</w:t>
            </w:r>
          </w:p>
        </w:tc>
        <w:tc>
          <w:tcPr>
            <w:tcW w:w="1134" w:type="dxa"/>
            <w:tcBorders>
              <w:top w:val="single" w:sz="4" w:space="0" w:color="auto"/>
              <w:left w:val="single" w:sz="4" w:space="0" w:color="000000"/>
              <w:bottom w:val="single" w:sz="4" w:space="0" w:color="auto"/>
            </w:tcBorders>
          </w:tcPr>
          <w:p w14:paraId="15A2F904" w14:textId="395DEC6A" w:rsidR="000B371D" w:rsidRPr="000B371D" w:rsidRDefault="00820BD5"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2837CD8B" w14:textId="77777777" w:rsidR="000B371D" w:rsidRPr="000B371D" w:rsidRDefault="000B371D" w:rsidP="000B371D">
            <w:pPr>
              <w:rPr>
                <w:rFonts w:cstheme="minorHAnsi"/>
                <w:sz w:val="20"/>
                <w:szCs w:val="20"/>
              </w:rPr>
            </w:pPr>
          </w:p>
        </w:tc>
      </w:tr>
      <w:tr w:rsidR="000B371D" w:rsidRPr="000B371D" w14:paraId="550CB081"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2EFCA3CC" w14:textId="7777777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2D2484AE" w14:textId="77777777" w:rsidR="000B371D" w:rsidRPr="000B371D" w:rsidRDefault="000B371D" w:rsidP="000B371D">
            <w:pPr>
              <w:rPr>
                <w:rFonts w:cstheme="minorHAnsi"/>
                <w:sz w:val="20"/>
                <w:szCs w:val="20"/>
              </w:rPr>
            </w:pPr>
            <w:r w:rsidRPr="000B371D">
              <w:rPr>
                <w:rFonts w:cstheme="minorHAnsi"/>
                <w:sz w:val="20"/>
                <w:szCs w:val="20"/>
              </w:rPr>
              <w:t xml:space="preserve">Wózek wyposażony w min. 4 skrętne koła, min. 2 hamulce przy kołach; </w:t>
            </w:r>
          </w:p>
        </w:tc>
        <w:tc>
          <w:tcPr>
            <w:tcW w:w="1134" w:type="dxa"/>
            <w:tcBorders>
              <w:top w:val="single" w:sz="4" w:space="0" w:color="auto"/>
              <w:left w:val="single" w:sz="4" w:space="0" w:color="000000"/>
              <w:bottom w:val="single" w:sz="4" w:space="0" w:color="auto"/>
            </w:tcBorders>
          </w:tcPr>
          <w:p w14:paraId="6D02CA32" w14:textId="63437E44" w:rsidR="000B371D" w:rsidRPr="000B371D" w:rsidRDefault="00820BD5"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1F13C8D7" w14:textId="77777777" w:rsidR="000B371D" w:rsidRPr="000B371D" w:rsidRDefault="000B371D" w:rsidP="000B371D">
            <w:pPr>
              <w:rPr>
                <w:rFonts w:cstheme="minorHAnsi"/>
                <w:sz w:val="20"/>
                <w:szCs w:val="20"/>
              </w:rPr>
            </w:pPr>
          </w:p>
        </w:tc>
      </w:tr>
      <w:tr w:rsidR="000B371D" w:rsidRPr="000B371D" w14:paraId="24D8E3E9" w14:textId="77777777" w:rsidTr="002D216E">
        <w:trPr>
          <w:trHeight w:val="180"/>
        </w:trPr>
        <w:tc>
          <w:tcPr>
            <w:tcW w:w="677" w:type="dxa"/>
            <w:tcBorders>
              <w:top w:val="single" w:sz="4" w:space="0" w:color="auto"/>
              <w:left w:val="single" w:sz="4" w:space="0" w:color="000000"/>
              <w:bottom w:val="single" w:sz="4" w:space="0" w:color="auto"/>
            </w:tcBorders>
            <w:vAlign w:val="center"/>
          </w:tcPr>
          <w:p w14:paraId="62DC1AE1" w14:textId="77777777" w:rsidR="000B371D" w:rsidRPr="000B371D" w:rsidRDefault="000B371D" w:rsidP="000B371D">
            <w:pPr>
              <w:numPr>
                <w:ilvl w:val="0"/>
                <w:numId w:val="4"/>
              </w:numPr>
              <w:rPr>
                <w:rFonts w:cstheme="minorHAnsi"/>
                <w:sz w:val="20"/>
                <w:szCs w:val="20"/>
              </w:rPr>
            </w:pPr>
          </w:p>
        </w:tc>
        <w:tc>
          <w:tcPr>
            <w:tcW w:w="4820" w:type="dxa"/>
            <w:tcBorders>
              <w:top w:val="single" w:sz="4" w:space="0" w:color="auto"/>
              <w:left w:val="single" w:sz="4" w:space="0" w:color="000000"/>
              <w:bottom w:val="single" w:sz="4" w:space="0" w:color="auto"/>
            </w:tcBorders>
          </w:tcPr>
          <w:p w14:paraId="310017A9" w14:textId="77777777" w:rsidR="000B371D" w:rsidRPr="000B371D" w:rsidRDefault="000B371D" w:rsidP="000B371D">
            <w:pPr>
              <w:rPr>
                <w:rFonts w:cstheme="minorHAnsi"/>
                <w:sz w:val="20"/>
                <w:szCs w:val="20"/>
              </w:rPr>
            </w:pPr>
            <w:r w:rsidRPr="000B371D">
              <w:rPr>
                <w:rFonts w:cstheme="minorHAnsi"/>
                <w:sz w:val="20"/>
                <w:szCs w:val="20"/>
              </w:rPr>
              <w:t>Wózek wyposażony w kosz na akcesoria</w:t>
            </w:r>
          </w:p>
        </w:tc>
        <w:tc>
          <w:tcPr>
            <w:tcW w:w="1134" w:type="dxa"/>
            <w:tcBorders>
              <w:top w:val="single" w:sz="4" w:space="0" w:color="auto"/>
              <w:left w:val="single" w:sz="4" w:space="0" w:color="000000"/>
              <w:bottom w:val="single" w:sz="4" w:space="0" w:color="auto"/>
            </w:tcBorders>
          </w:tcPr>
          <w:p w14:paraId="6B9873C7" w14:textId="2F4FD5CA" w:rsidR="000B371D" w:rsidRPr="000B371D" w:rsidRDefault="00820BD5" w:rsidP="000B371D">
            <w:pPr>
              <w:rPr>
                <w:rFonts w:cstheme="minorHAnsi"/>
                <w:sz w:val="20"/>
                <w:szCs w:val="20"/>
              </w:rPr>
            </w:pPr>
            <w:r w:rsidRPr="000B371D">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529E7AC6" w14:textId="77777777" w:rsidR="000B371D" w:rsidRPr="000B371D" w:rsidRDefault="000B371D" w:rsidP="000B371D">
            <w:pPr>
              <w:rPr>
                <w:rFonts w:cstheme="minorHAnsi"/>
                <w:sz w:val="20"/>
                <w:szCs w:val="20"/>
              </w:rPr>
            </w:pPr>
          </w:p>
        </w:tc>
      </w:tr>
      <w:tr w:rsidR="00820BD5" w:rsidRPr="000B371D" w14:paraId="39D004D1" w14:textId="77777777" w:rsidTr="0065154C">
        <w:trPr>
          <w:trHeight w:val="180"/>
        </w:trPr>
        <w:tc>
          <w:tcPr>
            <w:tcW w:w="677" w:type="dxa"/>
            <w:tcBorders>
              <w:top w:val="single" w:sz="4" w:space="0" w:color="auto"/>
              <w:left w:val="single" w:sz="4" w:space="0" w:color="000000"/>
              <w:bottom w:val="single" w:sz="4" w:space="0" w:color="auto"/>
            </w:tcBorders>
            <w:vAlign w:val="center"/>
          </w:tcPr>
          <w:p w14:paraId="1C21C780" w14:textId="77777777" w:rsidR="00820BD5" w:rsidRPr="000B371D" w:rsidRDefault="00820BD5" w:rsidP="00820BD5">
            <w:pPr>
              <w:numPr>
                <w:ilvl w:val="0"/>
                <w:numId w:val="4"/>
              </w:numPr>
              <w:rPr>
                <w:rFonts w:cstheme="minorHAnsi"/>
                <w:sz w:val="20"/>
                <w:szCs w:val="20"/>
              </w:rPr>
            </w:pPr>
          </w:p>
        </w:tc>
        <w:tc>
          <w:tcPr>
            <w:tcW w:w="4820" w:type="dxa"/>
            <w:tcBorders>
              <w:top w:val="single" w:sz="6" w:space="0" w:color="auto"/>
              <w:left w:val="single" w:sz="6" w:space="0" w:color="auto"/>
              <w:bottom w:val="single" w:sz="6" w:space="0" w:color="auto"/>
              <w:right w:val="single" w:sz="6" w:space="0" w:color="auto"/>
            </w:tcBorders>
            <w:vAlign w:val="center"/>
          </w:tcPr>
          <w:p w14:paraId="56EF35F7" w14:textId="2706933D" w:rsidR="00820BD5" w:rsidRPr="000B371D" w:rsidRDefault="00820BD5" w:rsidP="00820BD5">
            <w:pPr>
              <w:rPr>
                <w:rFonts w:cstheme="minorHAnsi"/>
                <w:sz w:val="20"/>
                <w:szCs w:val="20"/>
              </w:rPr>
            </w:pPr>
            <w:r w:rsidRPr="008E6D88">
              <w:rPr>
                <w:rFonts w:cstheme="minorHAnsi"/>
                <w:sz w:val="20"/>
                <w:szCs w:val="20"/>
              </w:rPr>
              <w:t>Gwarancja producenta na okres min. 24 miesięcy</w:t>
            </w:r>
          </w:p>
        </w:tc>
        <w:tc>
          <w:tcPr>
            <w:tcW w:w="1134" w:type="dxa"/>
            <w:tcBorders>
              <w:top w:val="single" w:sz="6" w:space="0" w:color="auto"/>
              <w:left w:val="single" w:sz="6" w:space="0" w:color="auto"/>
              <w:bottom w:val="single" w:sz="6" w:space="0" w:color="auto"/>
              <w:right w:val="single" w:sz="6" w:space="0" w:color="auto"/>
            </w:tcBorders>
            <w:vAlign w:val="center"/>
          </w:tcPr>
          <w:p w14:paraId="31F634F9" w14:textId="424B5E7B" w:rsidR="00820BD5" w:rsidRPr="000B371D" w:rsidRDefault="00820BD5" w:rsidP="00820BD5">
            <w:pPr>
              <w:rPr>
                <w:rFonts w:cstheme="minorHAnsi"/>
                <w:sz w:val="20"/>
                <w:szCs w:val="20"/>
              </w:rPr>
            </w:pPr>
            <w:r w:rsidRPr="008E6D88">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4D5B120B" w14:textId="77777777" w:rsidR="00820BD5" w:rsidRPr="000B371D" w:rsidRDefault="00820BD5" w:rsidP="00820BD5">
            <w:pPr>
              <w:rPr>
                <w:rFonts w:cstheme="minorHAnsi"/>
                <w:sz w:val="20"/>
                <w:szCs w:val="20"/>
              </w:rPr>
            </w:pPr>
          </w:p>
        </w:tc>
      </w:tr>
      <w:tr w:rsidR="00820BD5" w:rsidRPr="000B371D" w14:paraId="196E690C" w14:textId="77777777" w:rsidTr="0065154C">
        <w:trPr>
          <w:trHeight w:val="180"/>
        </w:trPr>
        <w:tc>
          <w:tcPr>
            <w:tcW w:w="677" w:type="dxa"/>
            <w:tcBorders>
              <w:top w:val="single" w:sz="4" w:space="0" w:color="auto"/>
              <w:left w:val="single" w:sz="4" w:space="0" w:color="000000"/>
              <w:bottom w:val="single" w:sz="4" w:space="0" w:color="auto"/>
            </w:tcBorders>
            <w:vAlign w:val="center"/>
          </w:tcPr>
          <w:p w14:paraId="7C559113" w14:textId="77777777" w:rsidR="00820BD5" w:rsidRPr="000B371D" w:rsidRDefault="00820BD5" w:rsidP="00820BD5">
            <w:pPr>
              <w:numPr>
                <w:ilvl w:val="0"/>
                <w:numId w:val="4"/>
              </w:numPr>
              <w:rPr>
                <w:rFonts w:cstheme="minorHAnsi"/>
                <w:sz w:val="20"/>
                <w:szCs w:val="20"/>
              </w:rPr>
            </w:pPr>
          </w:p>
        </w:tc>
        <w:tc>
          <w:tcPr>
            <w:tcW w:w="4820" w:type="dxa"/>
            <w:tcBorders>
              <w:top w:val="single" w:sz="6" w:space="0" w:color="auto"/>
              <w:left w:val="single" w:sz="6" w:space="0" w:color="auto"/>
              <w:bottom w:val="single" w:sz="6" w:space="0" w:color="auto"/>
              <w:right w:val="single" w:sz="6" w:space="0" w:color="auto"/>
            </w:tcBorders>
            <w:vAlign w:val="center"/>
          </w:tcPr>
          <w:p w14:paraId="79AB8D38" w14:textId="60746DEC" w:rsidR="00820BD5" w:rsidRPr="000B371D" w:rsidRDefault="00820BD5" w:rsidP="00820BD5">
            <w:pPr>
              <w:rPr>
                <w:rFonts w:cstheme="minorHAnsi"/>
                <w:sz w:val="20"/>
                <w:szCs w:val="20"/>
              </w:rPr>
            </w:pPr>
            <w:r w:rsidRPr="008E6D88">
              <w:rPr>
                <w:rFonts w:cstheme="minorHAnsi"/>
                <w:sz w:val="20"/>
                <w:szCs w:val="20"/>
              </w:rPr>
              <w:t>Szkolenie aplikacyjne z obsługi aparatu w siedzibie zamawiającego min. 2</w:t>
            </w:r>
          </w:p>
        </w:tc>
        <w:tc>
          <w:tcPr>
            <w:tcW w:w="1134" w:type="dxa"/>
            <w:tcBorders>
              <w:top w:val="single" w:sz="6" w:space="0" w:color="auto"/>
              <w:left w:val="single" w:sz="6" w:space="0" w:color="auto"/>
              <w:bottom w:val="single" w:sz="6" w:space="0" w:color="auto"/>
              <w:right w:val="single" w:sz="6" w:space="0" w:color="auto"/>
            </w:tcBorders>
            <w:vAlign w:val="center"/>
          </w:tcPr>
          <w:p w14:paraId="45559F58" w14:textId="6DA9DD62" w:rsidR="00820BD5" w:rsidRPr="000B371D" w:rsidRDefault="00820BD5" w:rsidP="00820BD5">
            <w:pPr>
              <w:rPr>
                <w:rFonts w:cstheme="minorHAnsi"/>
                <w:sz w:val="20"/>
                <w:szCs w:val="20"/>
              </w:rPr>
            </w:pPr>
            <w:r w:rsidRPr="008E6D88">
              <w:rPr>
                <w:rFonts w:cstheme="minorHAnsi"/>
                <w:sz w:val="20"/>
                <w:szCs w:val="20"/>
              </w:rPr>
              <w:t>TAK</w:t>
            </w:r>
          </w:p>
        </w:tc>
        <w:tc>
          <w:tcPr>
            <w:tcW w:w="3544" w:type="dxa"/>
            <w:tcBorders>
              <w:top w:val="single" w:sz="4" w:space="0" w:color="auto"/>
              <w:left w:val="single" w:sz="4" w:space="0" w:color="000000"/>
              <w:bottom w:val="single" w:sz="4" w:space="0" w:color="auto"/>
              <w:right w:val="single" w:sz="4" w:space="0" w:color="000000"/>
            </w:tcBorders>
          </w:tcPr>
          <w:p w14:paraId="00CED282" w14:textId="77777777" w:rsidR="00820BD5" w:rsidRPr="000B371D" w:rsidRDefault="00820BD5" w:rsidP="00820BD5">
            <w:pPr>
              <w:rPr>
                <w:rFonts w:cstheme="minorHAnsi"/>
                <w:sz w:val="20"/>
                <w:szCs w:val="20"/>
              </w:rPr>
            </w:pPr>
          </w:p>
        </w:tc>
      </w:tr>
    </w:tbl>
    <w:p w14:paraId="0C4E29CA" w14:textId="77777777" w:rsidR="000B371D" w:rsidRDefault="000B371D" w:rsidP="000B371D"/>
    <w:p w14:paraId="5E2241F6" w14:textId="3879EE14" w:rsidR="00820BD5" w:rsidRPr="009C62D7" w:rsidRDefault="00820BD5" w:rsidP="00820BD5">
      <w:pPr>
        <w:pStyle w:val="Default"/>
        <w:rPr>
          <w:rFonts w:asciiTheme="minorHAnsi" w:hAnsiTheme="minorHAnsi" w:cstheme="minorHAnsi"/>
          <w:bCs/>
        </w:rPr>
      </w:pPr>
      <w:r w:rsidRPr="009C62D7">
        <w:rPr>
          <w:rFonts w:asciiTheme="minorHAnsi" w:hAnsiTheme="minorHAnsi" w:cstheme="minorHAnsi"/>
          <w:b/>
          <w:color w:val="auto"/>
        </w:rPr>
        <w:t xml:space="preserve">Przedmiot zamówienia: </w:t>
      </w:r>
      <w:r>
        <w:rPr>
          <w:rFonts w:asciiTheme="minorHAnsi" w:hAnsiTheme="minorHAnsi" w:cstheme="minorHAnsi"/>
          <w:b/>
          <w:color w:val="auto"/>
        </w:rPr>
        <w:t>System do próby wysiłkowej –</w:t>
      </w:r>
      <w:r>
        <w:rPr>
          <w:rFonts w:asciiTheme="minorHAnsi" w:hAnsiTheme="minorHAnsi" w:cstheme="minorHAnsi"/>
          <w:b/>
          <w:color w:val="auto"/>
        </w:rPr>
        <w:t xml:space="preserve"> 1 szt. </w:t>
      </w:r>
    </w:p>
    <w:p w14:paraId="634957BA" w14:textId="77777777" w:rsidR="00820BD5" w:rsidRPr="009C62D7" w:rsidRDefault="00820BD5" w:rsidP="00820BD5">
      <w:pPr>
        <w:pStyle w:val="Standard"/>
        <w:ind w:left="360"/>
        <w:rPr>
          <w:rFonts w:asciiTheme="minorHAnsi" w:hAnsiTheme="minorHAnsi" w:cstheme="minorHAnsi"/>
          <w:bCs/>
        </w:rPr>
      </w:pPr>
    </w:p>
    <w:p w14:paraId="0FB760DA" w14:textId="77777777" w:rsidR="00820BD5" w:rsidRPr="009C62D7" w:rsidRDefault="00820BD5" w:rsidP="00820BD5">
      <w:pPr>
        <w:pStyle w:val="Standard"/>
        <w:spacing w:line="480" w:lineRule="auto"/>
        <w:rPr>
          <w:rFonts w:asciiTheme="minorHAnsi" w:hAnsiTheme="minorHAnsi" w:cstheme="minorHAnsi"/>
        </w:rPr>
      </w:pPr>
      <w:r w:rsidRPr="009C62D7">
        <w:rPr>
          <w:rFonts w:asciiTheme="minorHAnsi" w:hAnsiTheme="minorHAnsi" w:cstheme="minorHAnsi"/>
        </w:rPr>
        <w:t>Nazwa oferenta: …………………………………………….</w:t>
      </w:r>
    </w:p>
    <w:p w14:paraId="090B3C5A" w14:textId="77777777" w:rsidR="00820BD5" w:rsidRPr="009C62D7" w:rsidRDefault="00820BD5" w:rsidP="00820BD5">
      <w:pPr>
        <w:pStyle w:val="Standard"/>
        <w:spacing w:line="480" w:lineRule="auto"/>
        <w:rPr>
          <w:rFonts w:asciiTheme="minorHAnsi" w:hAnsiTheme="minorHAnsi" w:cstheme="minorHAnsi"/>
        </w:rPr>
      </w:pPr>
      <w:r w:rsidRPr="009C62D7">
        <w:rPr>
          <w:rFonts w:asciiTheme="minorHAnsi" w:hAnsiTheme="minorHAnsi" w:cstheme="minorHAnsi"/>
        </w:rPr>
        <w:t>Producent………………………………………………</w:t>
      </w:r>
      <w:proofErr w:type="gramStart"/>
      <w:r w:rsidRPr="009C62D7">
        <w:rPr>
          <w:rFonts w:asciiTheme="minorHAnsi" w:hAnsiTheme="minorHAnsi" w:cstheme="minorHAnsi"/>
        </w:rPr>
        <w:t>…….</w:t>
      </w:r>
      <w:proofErr w:type="gramEnd"/>
      <w:r w:rsidRPr="009C62D7">
        <w:rPr>
          <w:rFonts w:asciiTheme="minorHAnsi" w:hAnsiTheme="minorHAnsi" w:cstheme="minorHAnsi"/>
        </w:rPr>
        <w:t>.</w:t>
      </w:r>
    </w:p>
    <w:p w14:paraId="0F17022B" w14:textId="77777777" w:rsidR="00820BD5" w:rsidRPr="009C62D7" w:rsidRDefault="00820BD5" w:rsidP="00820BD5">
      <w:pPr>
        <w:pStyle w:val="Standard"/>
        <w:spacing w:line="480" w:lineRule="auto"/>
        <w:rPr>
          <w:rFonts w:asciiTheme="minorHAnsi" w:hAnsiTheme="minorHAnsi" w:cstheme="minorHAnsi"/>
        </w:rPr>
      </w:pPr>
      <w:r w:rsidRPr="009C62D7">
        <w:rPr>
          <w:rFonts w:asciiTheme="minorHAnsi" w:hAnsiTheme="minorHAnsi" w:cstheme="minorHAnsi"/>
        </w:rPr>
        <w:t>Nazwa i typ: ………………………………………………….</w:t>
      </w:r>
    </w:p>
    <w:p w14:paraId="00BAEB50" w14:textId="77777777" w:rsidR="00820BD5" w:rsidRDefault="00820BD5" w:rsidP="00820BD5">
      <w:pPr>
        <w:rPr>
          <w:rFonts w:cstheme="minorHAnsi"/>
        </w:rPr>
      </w:pPr>
      <w:r w:rsidRPr="009C62D7">
        <w:rPr>
          <w:rFonts w:cstheme="minorHAnsi"/>
        </w:rPr>
        <w:t>Rok produkcji: ...................................................</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4780"/>
        <w:gridCol w:w="16"/>
        <w:gridCol w:w="1241"/>
        <w:gridCol w:w="2393"/>
      </w:tblGrid>
      <w:tr w:rsidR="00820BD5" w:rsidRPr="00820BD5" w14:paraId="236B11F3" w14:textId="77777777" w:rsidTr="002D216E">
        <w:trPr>
          <w:cantSplit/>
          <w:jc w:val="center"/>
        </w:trPr>
        <w:tc>
          <w:tcPr>
            <w:tcW w:w="5000" w:type="pct"/>
            <w:gridSpan w:val="5"/>
            <w:shd w:val="clear" w:color="auto" w:fill="D9D9D9"/>
            <w:vAlign w:val="center"/>
          </w:tcPr>
          <w:p w14:paraId="3F07A5A9" w14:textId="77500F91" w:rsidR="00820BD5" w:rsidRPr="00820BD5" w:rsidRDefault="00820BD5" w:rsidP="00820BD5">
            <w:pPr>
              <w:tabs>
                <w:tab w:val="left" w:pos="708"/>
              </w:tabs>
              <w:suppressAutoHyphens/>
              <w:spacing w:after="0" w:line="240" w:lineRule="auto"/>
              <w:contextualSpacing/>
              <w:rPr>
                <w:rFonts w:eastAsia="Times New Roman" w:cstheme="minorHAnsi"/>
                <w:b/>
                <w:kern w:val="0"/>
                <w:sz w:val="20"/>
                <w:szCs w:val="20"/>
                <w:lang w:eastAsia="ar-SA"/>
                <w14:ligatures w14:val="none"/>
              </w:rPr>
            </w:pPr>
            <w:r w:rsidRPr="00820BD5">
              <w:rPr>
                <w:rFonts w:eastAsia="Times New Roman" w:cstheme="minorHAnsi"/>
                <w:b/>
                <w:kern w:val="0"/>
                <w:sz w:val="20"/>
                <w:szCs w:val="20"/>
                <w:lang w:eastAsia="ar-SA"/>
                <w14:ligatures w14:val="none"/>
              </w:rPr>
              <w:t>System do próby wysiłkowej</w:t>
            </w:r>
            <w:r w:rsidRPr="00820BD5">
              <w:rPr>
                <w:rFonts w:eastAsia="Times New Roman" w:cstheme="minorHAnsi"/>
                <w:b/>
                <w:kern w:val="0"/>
                <w:sz w:val="20"/>
                <w:szCs w:val="20"/>
                <w:lang w:eastAsia="ar-SA"/>
                <w14:ligatures w14:val="none"/>
              </w:rPr>
              <w:t xml:space="preserve">– 1 </w:t>
            </w:r>
            <w:proofErr w:type="spellStart"/>
            <w:proofErr w:type="gramStart"/>
            <w:r w:rsidRPr="00820BD5">
              <w:rPr>
                <w:rFonts w:eastAsia="Times New Roman" w:cstheme="minorHAnsi"/>
                <w:b/>
                <w:kern w:val="0"/>
                <w:sz w:val="20"/>
                <w:szCs w:val="20"/>
                <w:lang w:eastAsia="ar-SA"/>
                <w14:ligatures w14:val="none"/>
              </w:rPr>
              <w:t>szt</w:t>
            </w:r>
            <w:proofErr w:type="spellEnd"/>
            <w:r w:rsidRPr="00820BD5">
              <w:rPr>
                <w:rFonts w:eastAsia="Times New Roman" w:cstheme="minorHAnsi"/>
                <w:b/>
                <w:kern w:val="0"/>
                <w:sz w:val="20"/>
                <w:szCs w:val="20"/>
                <w:lang w:eastAsia="ar-SA"/>
                <w14:ligatures w14:val="none"/>
              </w:rPr>
              <w:t xml:space="preserve"> ,</w:t>
            </w:r>
            <w:proofErr w:type="gramEnd"/>
            <w:r w:rsidRPr="00820BD5">
              <w:rPr>
                <w:rFonts w:eastAsia="Times New Roman" w:cstheme="minorHAnsi"/>
                <w:b/>
                <w:kern w:val="0"/>
                <w:sz w:val="20"/>
                <w:szCs w:val="20"/>
                <w:lang w:eastAsia="ar-SA"/>
                <w14:ligatures w14:val="none"/>
              </w:rPr>
              <w:t xml:space="preserve">  </w:t>
            </w:r>
          </w:p>
        </w:tc>
      </w:tr>
      <w:tr w:rsidR="00820BD5" w:rsidRPr="00820BD5" w14:paraId="390025E5" w14:textId="77777777" w:rsidTr="002D216E">
        <w:trPr>
          <w:cantSplit/>
          <w:jc w:val="center"/>
        </w:trPr>
        <w:tc>
          <w:tcPr>
            <w:tcW w:w="374" w:type="pct"/>
            <w:shd w:val="clear" w:color="auto" w:fill="FFFFFF"/>
            <w:vAlign w:val="center"/>
          </w:tcPr>
          <w:p w14:paraId="5D9C4AAD" w14:textId="7169DEA3" w:rsidR="00820BD5" w:rsidRPr="00820BD5" w:rsidRDefault="00820BD5" w:rsidP="00820BD5">
            <w:pPr>
              <w:tabs>
                <w:tab w:val="left" w:pos="708"/>
              </w:tabs>
              <w:suppressAutoHyphens/>
              <w:snapToGrid w:val="0"/>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Lp. </w:t>
            </w:r>
          </w:p>
        </w:tc>
        <w:tc>
          <w:tcPr>
            <w:tcW w:w="2623" w:type="pct"/>
            <w:shd w:val="clear" w:color="auto" w:fill="FFFFFF"/>
            <w:vAlign w:val="center"/>
          </w:tcPr>
          <w:p w14:paraId="4FE9BFEA" w14:textId="5A595F1A" w:rsidR="00820BD5" w:rsidRPr="00820BD5" w:rsidRDefault="00820BD5" w:rsidP="00820BD5">
            <w:pPr>
              <w:tabs>
                <w:tab w:val="left" w:pos="708"/>
              </w:tabs>
              <w:suppressAutoHyphens/>
              <w:spacing w:after="0" w:line="240" w:lineRule="auto"/>
              <w:contextualSpacing/>
              <w:jc w:val="center"/>
              <w:rPr>
                <w:rFonts w:eastAsia="Times New Roman" w:cstheme="minorHAnsi"/>
                <w:b/>
                <w:kern w:val="0"/>
                <w:sz w:val="20"/>
                <w:szCs w:val="20"/>
                <w:lang w:eastAsia="ar-SA"/>
                <w14:ligatures w14:val="none"/>
              </w:rPr>
            </w:pPr>
            <w:r w:rsidRPr="00820BD5">
              <w:rPr>
                <w:rFonts w:eastAsia="Times New Roman" w:cstheme="minorHAnsi"/>
                <w:b/>
                <w:kern w:val="0"/>
                <w:sz w:val="20"/>
                <w:szCs w:val="20"/>
                <w:lang w:eastAsia="ar-SA"/>
                <w14:ligatures w14:val="none"/>
              </w:rPr>
              <w:t>Opis parametru</w:t>
            </w:r>
            <w:r w:rsidRPr="00820BD5">
              <w:rPr>
                <w:rFonts w:eastAsia="Times New Roman" w:cstheme="minorHAnsi"/>
                <w:b/>
                <w:kern w:val="0"/>
                <w:sz w:val="20"/>
                <w:szCs w:val="20"/>
                <w:lang w:eastAsia="ar-SA"/>
                <w14:ligatures w14:val="none"/>
              </w:rPr>
              <w:t xml:space="preserve"> wymaganego</w:t>
            </w:r>
            <w:r w:rsidRPr="00820BD5">
              <w:rPr>
                <w:rFonts w:eastAsia="Times New Roman" w:cstheme="minorHAnsi"/>
                <w:b/>
                <w:kern w:val="0"/>
                <w:sz w:val="20"/>
                <w:szCs w:val="20"/>
                <w:lang w:eastAsia="ar-SA"/>
                <w14:ligatures w14:val="none"/>
              </w:rPr>
              <w:t>, funkcji</w:t>
            </w:r>
          </w:p>
        </w:tc>
        <w:tc>
          <w:tcPr>
            <w:tcW w:w="690" w:type="pct"/>
            <w:gridSpan w:val="2"/>
            <w:shd w:val="clear" w:color="auto" w:fill="FFFFFF"/>
            <w:vAlign w:val="center"/>
          </w:tcPr>
          <w:p w14:paraId="55745184" w14:textId="77777777" w:rsidR="00820BD5" w:rsidRPr="00820BD5" w:rsidRDefault="00820BD5" w:rsidP="00820BD5">
            <w:pPr>
              <w:tabs>
                <w:tab w:val="left" w:pos="708"/>
              </w:tabs>
              <w:suppressAutoHyphens/>
              <w:spacing w:after="0" w:line="240" w:lineRule="auto"/>
              <w:contextualSpacing/>
              <w:jc w:val="center"/>
              <w:rPr>
                <w:rFonts w:eastAsia="Times New Roman" w:cstheme="minorHAnsi"/>
                <w:b/>
                <w:kern w:val="0"/>
                <w:sz w:val="20"/>
                <w:szCs w:val="20"/>
                <w:lang w:eastAsia="ar-SA"/>
                <w14:ligatures w14:val="none"/>
              </w:rPr>
            </w:pPr>
            <w:r w:rsidRPr="00820BD5">
              <w:rPr>
                <w:rFonts w:eastAsia="Times New Roman" w:cstheme="minorHAnsi"/>
                <w:b/>
                <w:kern w:val="0"/>
                <w:sz w:val="20"/>
                <w:szCs w:val="20"/>
                <w:lang w:eastAsia="ar-SA"/>
                <w14:ligatures w14:val="none"/>
              </w:rPr>
              <w:t xml:space="preserve">Wymogi graniczne TAK </w:t>
            </w:r>
          </w:p>
        </w:tc>
        <w:tc>
          <w:tcPr>
            <w:tcW w:w="1313" w:type="pct"/>
            <w:shd w:val="clear" w:color="auto" w:fill="FFFFFF"/>
            <w:vAlign w:val="center"/>
          </w:tcPr>
          <w:p w14:paraId="6A68292A" w14:textId="77777777" w:rsidR="00820BD5" w:rsidRPr="00820BD5" w:rsidRDefault="00820BD5" w:rsidP="00820BD5">
            <w:pPr>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b/>
                <w:kern w:val="0"/>
                <w:sz w:val="20"/>
                <w:szCs w:val="20"/>
                <w:lang w:eastAsia="ar-SA"/>
                <w14:ligatures w14:val="none"/>
              </w:rPr>
              <w:t>Parametry oferowane</w:t>
            </w:r>
          </w:p>
        </w:tc>
      </w:tr>
      <w:tr w:rsidR="00820BD5" w:rsidRPr="00820BD5" w14:paraId="7024BA14" w14:textId="77777777" w:rsidTr="002D216E">
        <w:trPr>
          <w:cantSplit/>
          <w:jc w:val="center"/>
        </w:trPr>
        <w:tc>
          <w:tcPr>
            <w:tcW w:w="3006" w:type="pct"/>
            <w:gridSpan w:val="3"/>
            <w:shd w:val="clear" w:color="auto" w:fill="FFFFFF"/>
          </w:tcPr>
          <w:p w14:paraId="55BAA2C6" w14:textId="77777777"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b/>
                <w:bCs/>
                <w:kern w:val="0"/>
                <w:sz w:val="20"/>
                <w:szCs w:val="20"/>
                <w:lang w:eastAsia="ar-SA"/>
                <w14:ligatures w14:val="none"/>
              </w:rPr>
              <w:t>SYSTEM DO BADAŃ WYSIŁKOWYCH WRAZ Z NIEZBĘDNYM OPROGRAMOWANIEM DO FUNKCJONOWANIA ZE SZPITALNYM SYSTEMEM INFORMATYCZNYM</w:t>
            </w:r>
            <w:r w:rsidRPr="00820BD5">
              <w:rPr>
                <w:rFonts w:eastAsia="Times New Roman" w:cstheme="minorHAnsi"/>
                <w:kern w:val="0"/>
                <w:sz w:val="20"/>
                <w:szCs w:val="20"/>
                <w:lang w:eastAsia="ar-SA"/>
                <w14:ligatures w14:val="none"/>
              </w:rPr>
              <w:t>:</w:t>
            </w:r>
          </w:p>
        </w:tc>
        <w:tc>
          <w:tcPr>
            <w:tcW w:w="681" w:type="pct"/>
            <w:shd w:val="clear" w:color="auto" w:fill="FFFFFF"/>
            <w:vAlign w:val="center"/>
          </w:tcPr>
          <w:p w14:paraId="740364F0" w14:textId="77777777" w:rsidR="00820BD5" w:rsidRPr="00820BD5" w:rsidRDefault="00820BD5" w:rsidP="00820BD5">
            <w:pPr>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vAlign w:val="center"/>
          </w:tcPr>
          <w:p w14:paraId="41443151" w14:textId="77777777" w:rsidR="00820BD5" w:rsidRPr="00820BD5" w:rsidRDefault="00820BD5" w:rsidP="00820BD5">
            <w:pPr>
              <w:tabs>
                <w:tab w:val="left" w:pos="708"/>
              </w:tabs>
              <w:suppressAutoHyphens/>
              <w:spacing w:after="0" w:line="240" w:lineRule="auto"/>
              <w:contextualSpacing/>
              <w:jc w:val="center"/>
              <w:rPr>
                <w:rFonts w:eastAsia="Times New Roman" w:cstheme="minorHAnsi"/>
                <w:b/>
                <w:kern w:val="0"/>
                <w:sz w:val="20"/>
                <w:szCs w:val="20"/>
                <w:lang w:eastAsia="ar-SA"/>
                <w14:ligatures w14:val="none"/>
              </w:rPr>
            </w:pPr>
          </w:p>
        </w:tc>
      </w:tr>
      <w:tr w:rsidR="00820BD5" w:rsidRPr="00820BD5" w14:paraId="0B15E84C" w14:textId="77777777" w:rsidTr="002D216E">
        <w:trPr>
          <w:cantSplit/>
          <w:jc w:val="center"/>
        </w:trPr>
        <w:tc>
          <w:tcPr>
            <w:tcW w:w="3006" w:type="pct"/>
            <w:gridSpan w:val="3"/>
            <w:shd w:val="clear" w:color="auto" w:fill="FFFFFF"/>
          </w:tcPr>
          <w:p w14:paraId="4C03804F" w14:textId="77777777" w:rsidR="00820BD5" w:rsidRPr="00820BD5" w:rsidRDefault="00820BD5" w:rsidP="00820BD5">
            <w:pPr>
              <w:numPr>
                <w:ilvl w:val="0"/>
                <w:numId w:val="5"/>
              </w:numPr>
              <w:suppressAutoHyphens/>
              <w:spacing w:after="0" w:line="240" w:lineRule="auto"/>
              <w:ind w:left="426" w:hanging="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Zestaw do rejestracji badań wysiłkowych z bezprzewodowym przetwornikiem EKG i jednostką sterującą</w:t>
            </w:r>
          </w:p>
        </w:tc>
        <w:tc>
          <w:tcPr>
            <w:tcW w:w="681" w:type="pct"/>
            <w:shd w:val="clear" w:color="auto" w:fill="FFFFFF"/>
            <w:vAlign w:val="center"/>
          </w:tcPr>
          <w:p w14:paraId="3D5E3808" w14:textId="77777777" w:rsidR="00820BD5" w:rsidRPr="00820BD5" w:rsidRDefault="00820BD5" w:rsidP="00820BD5">
            <w:pPr>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vAlign w:val="center"/>
          </w:tcPr>
          <w:p w14:paraId="629862DF" w14:textId="77777777" w:rsidR="00820BD5" w:rsidRPr="00820BD5" w:rsidRDefault="00820BD5" w:rsidP="00820BD5">
            <w:pPr>
              <w:tabs>
                <w:tab w:val="left" w:pos="708"/>
              </w:tabs>
              <w:suppressAutoHyphens/>
              <w:spacing w:after="0" w:line="240" w:lineRule="auto"/>
              <w:contextualSpacing/>
              <w:jc w:val="center"/>
              <w:rPr>
                <w:rFonts w:eastAsia="Times New Roman" w:cstheme="minorHAnsi"/>
                <w:b/>
                <w:kern w:val="0"/>
                <w:sz w:val="20"/>
                <w:szCs w:val="20"/>
                <w:lang w:eastAsia="ar-SA"/>
                <w14:ligatures w14:val="none"/>
              </w:rPr>
            </w:pPr>
          </w:p>
        </w:tc>
      </w:tr>
      <w:tr w:rsidR="00820BD5" w:rsidRPr="00820BD5" w14:paraId="7542F551" w14:textId="77777777" w:rsidTr="002D216E">
        <w:trPr>
          <w:cantSplit/>
          <w:jc w:val="center"/>
        </w:trPr>
        <w:tc>
          <w:tcPr>
            <w:tcW w:w="3006" w:type="pct"/>
            <w:gridSpan w:val="3"/>
            <w:shd w:val="clear" w:color="auto" w:fill="FFFFFF"/>
          </w:tcPr>
          <w:p w14:paraId="627D5292" w14:textId="77777777" w:rsidR="00820BD5" w:rsidRPr="00820BD5" w:rsidRDefault="00820BD5" w:rsidP="00820BD5">
            <w:pPr>
              <w:suppressAutoHyphens/>
              <w:spacing w:after="0" w:line="240" w:lineRule="auto"/>
              <w:rPr>
                <w:rFonts w:eastAsia="Times New Roman" w:cstheme="minorHAnsi"/>
                <w:kern w:val="0"/>
                <w:sz w:val="20"/>
                <w:szCs w:val="20"/>
                <w:u w:val="single"/>
                <w:lang w:eastAsia="ar-SA"/>
                <w14:ligatures w14:val="none"/>
              </w:rPr>
            </w:pPr>
            <w:r w:rsidRPr="00820BD5">
              <w:rPr>
                <w:rFonts w:eastAsia="Times New Roman" w:cstheme="minorHAnsi"/>
                <w:kern w:val="0"/>
                <w:sz w:val="20"/>
                <w:szCs w:val="20"/>
                <w:u w:val="single"/>
                <w:lang w:eastAsia="ar-SA"/>
                <w14:ligatures w14:val="none"/>
              </w:rPr>
              <w:t>PRZETWORNIK EKG</w:t>
            </w:r>
          </w:p>
        </w:tc>
        <w:tc>
          <w:tcPr>
            <w:tcW w:w="681" w:type="pct"/>
            <w:shd w:val="clear" w:color="auto" w:fill="FFFFFF"/>
            <w:vAlign w:val="center"/>
          </w:tcPr>
          <w:p w14:paraId="7CD59642"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28F25F69"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222578B9" w14:textId="77777777" w:rsidTr="002D216E">
        <w:trPr>
          <w:cantSplit/>
          <w:jc w:val="center"/>
        </w:trPr>
        <w:tc>
          <w:tcPr>
            <w:tcW w:w="3006" w:type="pct"/>
            <w:gridSpan w:val="3"/>
            <w:shd w:val="clear" w:color="auto" w:fill="FFFFFF"/>
          </w:tcPr>
          <w:p w14:paraId="24CA0AC8" w14:textId="77777777" w:rsidR="00820BD5" w:rsidRPr="00820BD5" w:rsidRDefault="00820BD5" w:rsidP="00820BD5">
            <w:pPr>
              <w:numPr>
                <w:ilvl w:val="0"/>
                <w:numId w:val="5"/>
              </w:numPr>
              <w:suppressAutoHyphens/>
              <w:spacing w:after="0" w:line="240" w:lineRule="auto"/>
              <w:ind w:left="426" w:hanging="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12-kanałowy moduł pacjenta do akwizycji sygnału EKG z 10 </w:t>
            </w:r>
            <w:proofErr w:type="spellStart"/>
            <w:r w:rsidRPr="00820BD5">
              <w:rPr>
                <w:rFonts w:eastAsia="Times New Roman" w:cstheme="minorHAnsi"/>
                <w:kern w:val="0"/>
                <w:sz w:val="20"/>
                <w:szCs w:val="20"/>
                <w:lang w:eastAsia="ar-SA"/>
                <w14:ligatures w14:val="none"/>
              </w:rPr>
              <w:t>odprowadzeń</w:t>
            </w:r>
            <w:proofErr w:type="spellEnd"/>
            <w:r w:rsidRPr="00820BD5">
              <w:rPr>
                <w:rFonts w:eastAsia="Times New Roman" w:cstheme="minorHAnsi"/>
                <w:kern w:val="0"/>
                <w:sz w:val="20"/>
                <w:szCs w:val="20"/>
                <w:lang w:eastAsia="ar-SA"/>
                <w14:ligatures w14:val="none"/>
              </w:rPr>
              <w:t xml:space="preserve"> z bezprzewodową transmisją danych do systemu wysiłkowego za pośrednictwem wbudowanego modułu Bluetooth 5.0 (BTLE);</w:t>
            </w:r>
          </w:p>
        </w:tc>
        <w:tc>
          <w:tcPr>
            <w:tcW w:w="681" w:type="pct"/>
            <w:shd w:val="clear" w:color="auto" w:fill="FFFFFF"/>
            <w:vAlign w:val="center"/>
          </w:tcPr>
          <w:p w14:paraId="760C52ED"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51D637BF"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2CC6D516" w14:textId="77777777" w:rsidTr="002D216E">
        <w:trPr>
          <w:cantSplit/>
          <w:jc w:val="center"/>
        </w:trPr>
        <w:tc>
          <w:tcPr>
            <w:tcW w:w="3006" w:type="pct"/>
            <w:gridSpan w:val="3"/>
            <w:shd w:val="clear" w:color="auto" w:fill="FFFFFF"/>
          </w:tcPr>
          <w:p w14:paraId="12951EFC" w14:textId="77777777" w:rsidR="00820BD5" w:rsidRPr="00820BD5" w:rsidRDefault="00820BD5" w:rsidP="00820BD5">
            <w:pPr>
              <w:numPr>
                <w:ilvl w:val="0"/>
                <w:numId w:val="5"/>
              </w:numPr>
              <w:suppressAutoHyphens/>
              <w:spacing w:after="0" w:line="240" w:lineRule="auto"/>
              <w:ind w:left="426" w:hanging="426"/>
              <w:rPr>
                <w:rFonts w:eastAsia="Times New Roman" w:cstheme="minorHAnsi"/>
                <w:b/>
                <w:bCs/>
                <w:kern w:val="0"/>
                <w:sz w:val="20"/>
                <w:szCs w:val="20"/>
                <w:lang w:eastAsia="ar-SA"/>
                <w14:ligatures w14:val="none"/>
              </w:rPr>
            </w:pPr>
            <w:r w:rsidRPr="00820BD5">
              <w:rPr>
                <w:rFonts w:eastAsia="Times New Roman" w:cstheme="minorHAnsi"/>
                <w:b/>
                <w:bCs/>
                <w:kern w:val="0"/>
                <w:sz w:val="20"/>
                <w:szCs w:val="20"/>
                <w:lang w:eastAsia="ar-SA"/>
                <w14:ligatures w14:val="none"/>
              </w:rPr>
              <w:t xml:space="preserve">Częstotliwość próbkowania sygnału EKG min. 128000 </w:t>
            </w:r>
            <w:proofErr w:type="spellStart"/>
            <w:r w:rsidRPr="00820BD5">
              <w:rPr>
                <w:rFonts w:eastAsia="Times New Roman" w:cstheme="minorHAnsi"/>
                <w:b/>
                <w:bCs/>
                <w:kern w:val="0"/>
                <w:sz w:val="20"/>
                <w:szCs w:val="20"/>
                <w:lang w:eastAsia="ar-SA"/>
                <w14:ligatures w14:val="none"/>
              </w:rPr>
              <w:t>Hz</w:t>
            </w:r>
            <w:proofErr w:type="spellEnd"/>
            <w:r w:rsidRPr="00820BD5">
              <w:rPr>
                <w:rFonts w:eastAsia="Times New Roman" w:cstheme="minorHAnsi"/>
                <w:b/>
                <w:bCs/>
                <w:kern w:val="0"/>
                <w:sz w:val="20"/>
                <w:szCs w:val="20"/>
                <w:lang w:eastAsia="ar-SA"/>
                <w14:ligatures w14:val="none"/>
              </w:rPr>
              <w:t xml:space="preserve"> na kanał;</w:t>
            </w:r>
          </w:p>
        </w:tc>
        <w:tc>
          <w:tcPr>
            <w:tcW w:w="681" w:type="pct"/>
            <w:shd w:val="clear" w:color="auto" w:fill="FFFFFF"/>
            <w:vAlign w:val="center"/>
          </w:tcPr>
          <w:p w14:paraId="7DD271D9"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p w14:paraId="0D669CE7"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349E0231"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13CBE0FF" w14:textId="77777777" w:rsidTr="002D216E">
        <w:trPr>
          <w:cantSplit/>
          <w:jc w:val="center"/>
        </w:trPr>
        <w:tc>
          <w:tcPr>
            <w:tcW w:w="3006" w:type="pct"/>
            <w:gridSpan w:val="3"/>
            <w:shd w:val="clear" w:color="auto" w:fill="FFFFFF"/>
          </w:tcPr>
          <w:p w14:paraId="62E98B2D" w14:textId="77777777" w:rsidR="00820BD5" w:rsidRPr="00820BD5" w:rsidRDefault="00820BD5" w:rsidP="00820BD5">
            <w:pPr>
              <w:numPr>
                <w:ilvl w:val="0"/>
                <w:numId w:val="5"/>
              </w:numPr>
              <w:suppressAutoHyphens/>
              <w:spacing w:after="0" w:line="240" w:lineRule="auto"/>
              <w:ind w:left="426" w:hanging="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Detekcja impulsów kardiostymulatora;</w:t>
            </w:r>
          </w:p>
        </w:tc>
        <w:tc>
          <w:tcPr>
            <w:tcW w:w="681" w:type="pct"/>
            <w:shd w:val="clear" w:color="auto" w:fill="FFFFFF"/>
            <w:vAlign w:val="center"/>
          </w:tcPr>
          <w:p w14:paraId="348D238D"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2599A8C6"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12EC7186"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5CC558A7" w14:textId="77777777" w:rsidTr="002D216E">
        <w:trPr>
          <w:cantSplit/>
          <w:jc w:val="center"/>
        </w:trPr>
        <w:tc>
          <w:tcPr>
            <w:tcW w:w="3006" w:type="pct"/>
            <w:gridSpan w:val="3"/>
            <w:shd w:val="clear" w:color="auto" w:fill="FFFFFF"/>
          </w:tcPr>
          <w:p w14:paraId="0F835CC6" w14:textId="77777777" w:rsidR="00820BD5" w:rsidRPr="00820BD5" w:rsidRDefault="00820BD5" w:rsidP="00820BD5">
            <w:pPr>
              <w:numPr>
                <w:ilvl w:val="0"/>
                <w:numId w:val="5"/>
              </w:numPr>
              <w:suppressAutoHyphens/>
              <w:spacing w:after="0" w:line="240" w:lineRule="auto"/>
              <w:ind w:left="426" w:hanging="426"/>
              <w:rPr>
                <w:rFonts w:eastAsia="Times New Roman" w:cstheme="minorHAnsi"/>
                <w:b/>
                <w:bCs/>
                <w:kern w:val="0"/>
                <w:sz w:val="20"/>
                <w:szCs w:val="20"/>
                <w:lang w:eastAsia="ar-SA"/>
                <w14:ligatures w14:val="none"/>
              </w:rPr>
            </w:pPr>
            <w:r w:rsidRPr="00820BD5">
              <w:rPr>
                <w:rFonts w:eastAsia="Times New Roman" w:cstheme="minorHAnsi"/>
                <w:b/>
                <w:bCs/>
                <w:kern w:val="0"/>
                <w:sz w:val="20"/>
                <w:szCs w:val="20"/>
                <w:lang w:eastAsia="ar-SA"/>
                <w14:ligatures w14:val="none"/>
              </w:rPr>
              <w:t>Dwa źródła zasilania: z wbudowanego akumulatora typu li-</w:t>
            </w:r>
            <w:proofErr w:type="spellStart"/>
            <w:r w:rsidRPr="00820BD5">
              <w:rPr>
                <w:rFonts w:eastAsia="Times New Roman" w:cstheme="minorHAnsi"/>
                <w:b/>
                <w:bCs/>
                <w:kern w:val="0"/>
                <w:sz w:val="20"/>
                <w:szCs w:val="20"/>
                <w:lang w:eastAsia="ar-SA"/>
                <w14:ligatures w14:val="none"/>
              </w:rPr>
              <w:t>ion</w:t>
            </w:r>
            <w:proofErr w:type="spellEnd"/>
            <w:r w:rsidRPr="00820BD5">
              <w:rPr>
                <w:rFonts w:eastAsia="Times New Roman" w:cstheme="minorHAnsi"/>
                <w:b/>
                <w:bCs/>
                <w:kern w:val="0"/>
                <w:sz w:val="20"/>
                <w:szCs w:val="20"/>
                <w:lang w:eastAsia="ar-SA"/>
                <w14:ligatures w14:val="none"/>
              </w:rPr>
              <w:t xml:space="preserve"> oraz z 1 baterii lub akumulatorka typu AAA;</w:t>
            </w:r>
          </w:p>
        </w:tc>
        <w:tc>
          <w:tcPr>
            <w:tcW w:w="681" w:type="pct"/>
            <w:shd w:val="clear" w:color="auto" w:fill="FFFFFF"/>
            <w:vAlign w:val="center"/>
          </w:tcPr>
          <w:p w14:paraId="3D8ACC01"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10C1256C"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6F955C52" w14:textId="77777777" w:rsidTr="002D216E">
        <w:trPr>
          <w:cantSplit/>
          <w:jc w:val="center"/>
        </w:trPr>
        <w:tc>
          <w:tcPr>
            <w:tcW w:w="3006" w:type="pct"/>
            <w:gridSpan w:val="3"/>
            <w:shd w:val="clear" w:color="auto" w:fill="FFFFFF"/>
          </w:tcPr>
          <w:p w14:paraId="19E6F642" w14:textId="77777777" w:rsidR="00820BD5" w:rsidRPr="00820BD5" w:rsidRDefault="00820BD5" w:rsidP="00820BD5">
            <w:pPr>
              <w:numPr>
                <w:ilvl w:val="0"/>
                <w:numId w:val="5"/>
              </w:numPr>
              <w:suppressAutoHyphens/>
              <w:spacing w:after="0" w:line="240" w:lineRule="auto"/>
              <w:ind w:left="426" w:hanging="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Waga przetwornika z wbudowanym akumulatorem: max. 130g;</w:t>
            </w:r>
          </w:p>
        </w:tc>
        <w:tc>
          <w:tcPr>
            <w:tcW w:w="681" w:type="pct"/>
            <w:shd w:val="clear" w:color="auto" w:fill="FFFFFF"/>
            <w:vAlign w:val="center"/>
          </w:tcPr>
          <w:p w14:paraId="4C81F18E"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p w14:paraId="301CBB8A"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595366A3"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386F65D0" w14:textId="77777777" w:rsidTr="002D216E">
        <w:trPr>
          <w:cantSplit/>
          <w:jc w:val="center"/>
        </w:trPr>
        <w:tc>
          <w:tcPr>
            <w:tcW w:w="3006" w:type="pct"/>
            <w:gridSpan w:val="3"/>
            <w:shd w:val="clear" w:color="auto" w:fill="FFFFFF"/>
          </w:tcPr>
          <w:p w14:paraId="50039F36" w14:textId="77777777" w:rsidR="00820BD5" w:rsidRPr="00820BD5" w:rsidRDefault="00820BD5" w:rsidP="00820BD5">
            <w:pPr>
              <w:numPr>
                <w:ilvl w:val="0"/>
                <w:numId w:val="5"/>
              </w:numPr>
              <w:suppressAutoHyphens/>
              <w:spacing w:after="0" w:line="240" w:lineRule="auto"/>
              <w:ind w:left="426" w:hanging="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Czas pracy przetwornika z w pełni naładowanego wbudowanego akumulatora min. 72 godz.;</w:t>
            </w:r>
          </w:p>
        </w:tc>
        <w:tc>
          <w:tcPr>
            <w:tcW w:w="681" w:type="pct"/>
            <w:shd w:val="clear" w:color="auto" w:fill="FFFFFF"/>
            <w:vAlign w:val="center"/>
          </w:tcPr>
          <w:p w14:paraId="35FFCA56"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vAlign w:val="center"/>
          </w:tcPr>
          <w:p w14:paraId="3102186A" w14:textId="77777777" w:rsidR="00820BD5" w:rsidRPr="00820BD5" w:rsidRDefault="00820BD5" w:rsidP="00820BD5">
            <w:pPr>
              <w:suppressAutoHyphens/>
              <w:spacing w:after="0" w:line="300" w:lineRule="atLeast"/>
              <w:jc w:val="center"/>
              <w:rPr>
                <w:rFonts w:eastAsia="Times New Roman" w:cstheme="minorHAnsi"/>
                <w:kern w:val="0"/>
                <w:sz w:val="20"/>
                <w:szCs w:val="20"/>
                <w:lang w:eastAsia="ar-SA"/>
                <w14:ligatures w14:val="none"/>
              </w:rPr>
            </w:pPr>
          </w:p>
        </w:tc>
      </w:tr>
      <w:tr w:rsidR="00820BD5" w:rsidRPr="00820BD5" w14:paraId="45FB538D" w14:textId="77777777" w:rsidTr="002D216E">
        <w:trPr>
          <w:cantSplit/>
          <w:jc w:val="center"/>
        </w:trPr>
        <w:tc>
          <w:tcPr>
            <w:tcW w:w="3006" w:type="pct"/>
            <w:gridSpan w:val="3"/>
            <w:shd w:val="clear" w:color="auto" w:fill="FFFFFF"/>
          </w:tcPr>
          <w:p w14:paraId="24A1A518" w14:textId="77777777" w:rsidR="00820BD5" w:rsidRPr="00820BD5" w:rsidRDefault="00820BD5" w:rsidP="00820BD5">
            <w:pPr>
              <w:numPr>
                <w:ilvl w:val="0"/>
                <w:numId w:val="5"/>
              </w:numPr>
              <w:suppressAutoHyphens/>
              <w:spacing w:after="0" w:line="240" w:lineRule="auto"/>
              <w:ind w:left="426" w:hanging="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Wbudowany w przetwornik port USB-C do ładowania wbudowanego akumulatora;</w:t>
            </w:r>
          </w:p>
        </w:tc>
        <w:tc>
          <w:tcPr>
            <w:tcW w:w="681" w:type="pct"/>
            <w:shd w:val="clear" w:color="auto" w:fill="FFFFFF"/>
            <w:vAlign w:val="center"/>
          </w:tcPr>
          <w:p w14:paraId="68475CF6"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14C64201"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14DEE4C7"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50A107FA" w14:textId="77777777" w:rsidTr="002D216E">
        <w:trPr>
          <w:cantSplit/>
          <w:jc w:val="center"/>
        </w:trPr>
        <w:tc>
          <w:tcPr>
            <w:tcW w:w="3006" w:type="pct"/>
            <w:gridSpan w:val="3"/>
            <w:shd w:val="clear" w:color="auto" w:fill="FFFFFF"/>
          </w:tcPr>
          <w:p w14:paraId="55C116F9" w14:textId="77777777" w:rsidR="00820BD5" w:rsidRPr="00820BD5" w:rsidRDefault="00820BD5" w:rsidP="00820BD5">
            <w:pPr>
              <w:numPr>
                <w:ilvl w:val="0"/>
                <w:numId w:val="5"/>
              </w:numPr>
              <w:suppressAutoHyphens/>
              <w:spacing w:after="0" w:line="240" w:lineRule="auto"/>
              <w:ind w:left="426" w:hanging="426"/>
              <w:rPr>
                <w:rFonts w:eastAsia="Times New Roman" w:cstheme="minorHAnsi"/>
                <w:b/>
                <w:bCs/>
                <w:kern w:val="0"/>
                <w:sz w:val="20"/>
                <w:szCs w:val="20"/>
                <w:lang w:eastAsia="ar-SA"/>
                <w14:ligatures w14:val="none"/>
              </w:rPr>
            </w:pPr>
            <w:r w:rsidRPr="00820BD5">
              <w:rPr>
                <w:rFonts w:eastAsia="Times New Roman" w:cstheme="minorHAnsi"/>
                <w:b/>
                <w:bCs/>
                <w:kern w:val="0"/>
                <w:sz w:val="20"/>
                <w:szCs w:val="20"/>
                <w:lang w:eastAsia="ar-SA"/>
                <w14:ligatures w14:val="none"/>
              </w:rPr>
              <w:t>Przetwornik dostosowany do bezprzewodowego ładowania wbudowanego akumulatora;</w:t>
            </w:r>
          </w:p>
        </w:tc>
        <w:tc>
          <w:tcPr>
            <w:tcW w:w="681" w:type="pct"/>
            <w:shd w:val="clear" w:color="auto" w:fill="FFFFFF"/>
            <w:vAlign w:val="center"/>
          </w:tcPr>
          <w:p w14:paraId="6B9B249F"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39D8E39E"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35DBC778" w14:textId="77777777" w:rsidTr="002D216E">
        <w:trPr>
          <w:cantSplit/>
          <w:jc w:val="center"/>
        </w:trPr>
        <w:tc>
          <w:tcPr>
            <w:tcW w:w="3006" w:type="pct"/>
            <w:gridSpan w:val="3"/>
            <w:shd w:val="clear" w:color="auto" w:fill="FFFFFF"/>
          </w:tcPr>
          <w:p w14:paraId="4CBBEB05" w14:textId="77777777" w:rsidR="00820BD5" w:rsidRPr="00820BD5" w:rsidRDefault="00820BD5" w:rsidP="00820BD5">
            <w:pPr>
              <w:numPr>
                <w:ilvl w:val="0"/>
                <w:numId w:val="5"/>
              </w:numPr>
              <w:suppressAutoHyphens/>
              <w:spacing w:after="0" w:line="240" w:lineRule="auto"/>
              <w:ind w:left="426" w:hanging="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Wymiana kabla pacjenta wykonywana samodzielnie przez użytkownika bez użycia narzędzi;</w:t>
            </w:r>
          </w:p>
        </w:tc>
        <w:tc>
          <w:tcPr>
            <w:tcW w:w="681" w:type="pct"/>
            <w:shd w:val="clear" w:color="auto" w:fill="FFFFFF"/>
            <w:vAlign w:val="center"/>
          </w:tcPr>
          <w:p w14:paraId="6033F98E"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44F99527"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1F2FD282" w14:textId="77777777" w:rsidTr="002D216E">
        <w:trPr>
          <w:cantSplit/>
          <w:jc w:val="center"/>
        </w:trPr>
        <w:tc>
          <w:tcPr>
            <w:tcW w:w="3006" w:type="pct"/>
            <w:gridSpan w:val="3"/>
            <w:shd w:val="clear" w:color="auto" w:fill="FFFFFF"/>
          </w:tcPr>
          <w:p w14:paraId="4B801950" w14:textId="77777777" w:rsidR="00820BD5" w:rsidRPr="00820BD5" w:rsidRDefault="00820BD5" w:rsidP="00820BD5">
            <w:pPr>
              <w:numPr>
                <w:ilvl w:val="0"/>
                <w:numId w:val="5"/>
              </w:numPr>
              <w:suppressAutoHyphens/>
              <w:spacing w:after="0" w:line="240" w:lineRule="auto"/>
              <w:ind w:left="426" w:hanging="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Podgląd sygnału EKG ze wszystkich kanałów aktywnych (I, II, III, V1-V6) na wbudowanym wyświetlaczu OLED;</w:t>
            </w:r>
          </w:p>
        </w:tc>
        <w:tc>
          <w:tcPr>
            <w:tcW w:w="681" w:type="pct"/>
            <w:shd w:val="clear" w:color="auto" w:fill="FFFFFF"/>
            <w:vAlign w:val="center"/>
          </w:tcPr>
          <w:p w14:paraId="0C580049"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270FAB6A"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3923EBD1" w14:textId="77777777" w:rsidTr="002D216E">
        <w:trPr>
          <w:cantSplit/>
          <w:jc w:val="center"/>
        </w:trPr>
        <w:tc>
          <w:tcPr>
            <w:tcW w:w="3006" w:type="pct"/>
            <w:gridSpan w:val="3"/>
            <w:shd w:val="clear" w:color="auto" w:fill="FFFFFF"/>
          </w:tcPr>
          <w:p w14:paraId="08AB8645" w14:textId="77777777" w:rsidR="00820BD5" w:rsidRPr="00820BD5" w:rsidRDefault="00820BD5" w:rsidP="00820BD5">
            <w:pPr>
              <w:numPr>
                <w:ilvl w:val="0"/>
                <w:numId w:val="5"/>
              </w:numPr>
              <w:suppressAutoHyphens/>
              <w:spacing w:after="0" w:line="240" w:lineRule="auto"/>
              <w:ind w:left="426" w:hanging="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lastRenderedPageBreak/>
              <w:t>Informacja o jakości podłączenia i odpięciu elektrod na wyświetlaczu OLED.</w:t>
            </w:r>
          </w:p>
        </w:tc>
        <w:tc>
          <w:tcPr>
            <w:tcW w:w="681" w:type="pct"/>
            <w:shd w:val="clear" w:color="auto" w:fill="FFFFFF"/>
            <w:vAlign w:val="center"/>
          </w:tcPr>
          <w:p w14:paraId="374AABA8"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46A81469"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3A55E341" w14:textId="77777777" w:rsidTr="002D216E">
        <w:trPr>
          <w:cantSplit/>
          <w:jc w:val="center"/>
        </w:trPr>
        <w:tc>
          <w:tcPr>
            <w:tcW w:w="3006" w:type="pct"/>
            <w:gridSpan w:val="3"/>
            <w:shd w:val="clear" w:color="auto" w:fill="FFFFFF"/>
          </w:tcPr>
          <w:p w14:paraId="321A8B71" w14:textId="77777777" w:rsidR="00820BD5" w:rsidRPr="00820BD5" w:rsidRDefault="00820BD5" w:rsidP="00820BD5">
            <w:pPr>
              <w:suppressAutoHyphens/>
              <w:spacing w:after="0" w:line="240" w:lineRule="auto"/>
              <w:rPr>
                <w:rFonts w:eastAsia="Times New Roman" w:cstheme="minorHAnsi"/>
                <w:b/>
                <w:bCs/>
                <w:kern w:val="0"/>
                <w:sz w:val="20"/>
                <w:szCs w:val="20"/>
                <w:u w:val="single"/>
                <w:lang w:eastAsia="ar-SA"/>
                <w14:ligatures w14:val="none"/>
              </w:rPr>
            </w:pPr>
            <w:r w:rsidRPr="00820BD5">
              <w:rPr>
                <w:rFonts w:eastAsia="Times New Roman" w:cstheme="minorHAnsi"/>
                <w:b/>
                <w:bCs/>
                <w:kern w:val="0"/>
                <w:sz w:val="20"/>
                <w:szCs w:val="20"/>
                <w:u w:val="single"/>
                <w:lang w:eastAsia="ar-SA"/>
                <w14:ligatures w14:val="none"/>
              </w:rPr>
              <w:t>OPROGRAMOWANIE</w:t>
            </w:r>
          </w:p>
        </w:tc>
        <w:tc>
          <w:tcPr>
            <w:tcW w:w="681" w:type="pct"/>
            <w:shd w:val="clear" w:color="auto" w:fill="FFFFFF"/>
            <w:vAlign w:val="center"/>
          </w:tcPr>
          <w:p w14:paraId="3F6431B6"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01D3EDC9"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4EEE1C3A" w14:textId="77777777" w:rsidTr="002D216E">
        <w:trPr>
          <w:cantSplit/>
          <w:jc w:val="center"/>
        </w:trPr>
        <w:tc>
          <w:tcPr>
            <w:tcW w:w="3006" w:type="pct"/>
            <w:gridSpan w:val="3"/>
            <w:shd w:val="clear" w:color="auto" w:fill="FFFFFF"/>
          </w:tcPr>
          <w:p w14:paraId="0BFC070A"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Oprogramowanie w języku polskim, pełne, dla wszystkich opcji programowych i interpretacji;</w:t>
            </w:r>
          </w:p>
        </w:tc>
        <w:tc>
          <w:tcPr>
            <w:tcW w:w="681" w:type="pct"/>
            <w:shd w:val="clear" w:color="auto" w:fill="FFFFFF"/>
            <w:vAlign w:val="center"/>
          </w:tcPr>
          <w:p w14:paraId="5EA6CD9E"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402B0F13"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7EE5B8F3" w14:textId="77777777" w:rsidTr="002D216E">
        <w:trPr>
          <w:cantSplit/>
          <w:jc w:val="center"/>
        </w:trPr>
        <w:tc>
          <w:tcPr>
            <w:tcW w:w="3006" w:type="pct"/>
            <w:gridSpan w:val="3"/>
            <w:shd w:val="clear" w:color="auto" w:fill="FFFFFF"/>
          </w:tcPr>
          <w:p w14:paraId="1FBDAC1F"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Oprogramowanie rejestrujące dane z przetwornika EKG, umożliwiające uruchomienie: spoczynkowego badania EKG w trybie automatycznym, długoczasowej rejestracji rytmu spoczynkowego EKG, wysiłkowego badania EKG oraz zapisanie w bazie danych pełnego rozwinięcia 12 kanałów z całego okresu rejestracji tych badań;</w:t>
            </w:r>
          </w:p>
        </w:tc>
        <w:tc>
          <w:tcPr>
            <w:tcW w:w="681" w:type="pct"/>
            <w:shd w:val="clear" w:color="auto" w:fill="FFFFFF"/>
            <w:vAlign w:val="center"/>
          </w:tcPr>
          <w:p w14:paraId="4A80ECF0"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4F0E9E8F"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7AE73A7B" w14:textId="77777777" w:rsidTr="002D216E">
        <w:trPr>
          <w:cantSplit/>
          <w:jc w:val="center"/>
        </w:trPr>
        <w:tc>
          <w:tcPr>
            <w:tcW w:w="3006" w:type="pct"/>
            <w:gridSpan w:val="3"/>
            <w:shd w:val="clear" w:color="auto" w:fill="FFFFFF"/>
          </w:tcPr>
          <w:p w14:paraId="4DF53CC9"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Oprogramowanie wyposażone w bazę danych, umożliwiającą m.in. szybkie wyszukiwanie pacjentów, zapis i podgląd wszystkich możliwych wykonywanych przez zestaw badań dla danego pacjenta: spoczynkowego badania EKG, długoczasowej rejestracji rytmu spoczynkowego EKG, wysiłkowego badania EKG;</w:t>
            </w:r>
          </w:p>
        </w:tc>
        <w:tc>
          <w:tcPr>
            <w:tcW w:w="681" w:type="pct"/>
            <w:shd w:val="clear" w:color="auto" w:fill="FFFFFF"/>
            <w:vAlign w:val="center"/>
          </w:tcPr>
          <w:p w14:paraId="5429C442"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615AFEA0"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1180007F" w14:textId="77777777" w:rsidTr="002D216E">
        <w:trPr>
          <w:cantSplit/>
          <w:jc w:val="center"/>
        </w:trPr>
        <w:tc>
          <w:tcPr>
            <w:tcW w:w="3006" w:type="pct"/>
            <w:gridSpan w:val="3"/>
            <w:shd w:val="clear" w:color="auto" w:fill="FFFFFF"/>
          </w:tcPr>
          <w:p w14:paraId="13BB7247"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Wbudowany generator raportów PDF z możliwością konfiguracji zawartości pliku zgodnej z formatem wydruku, określenia formatu nazwy pliku, automatycznym zapisywaniem raportów we wskazanej lokalizacji;</w:t>
            </w:r>
          </w:p>
        </w:tc>
        <w:tc>
          <w:tcPr>
            <w:tcW w:w="681" w:type="pct"/>
            <w:shd w:val="clear" w:color="auto" w:fill="FFFFFF"/>
            <w:vAlign w:val="center"/>
          </w:tcPr>
          <w:p w14:paraId="191BCF5C"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5AEEAD6C"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74A9F4F7" w14:textId="77777777" w:rsidTr="002D216E">
        <w:trPr>
          <w:cantSplit/>
          <w:jc w:val="center"/>
        </w:trPr>
        <w:tc>
          <w:tcPr>
            <w:tcW w:w="3006" w:type="pct"/>
            <w:gridSpan w:val="3"/>
            <w:shd w:val="clear" w:color="auto" w:fill="FFFFFF"/>
          </w:tcPr>
          <w:p w14:paraId="769FD011"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Moduł administracyjny z możliwością określania praw dostępu do systemu i ustawień własnych w programie;</w:t>
            </w:r>
          </w:p>
        </w:tc>
        <w:tc>
          <w:tcPr>
            <w:tcW w:w="681" w:type="pct"/>
            <w:shd w:val="clear" w:color="auto" w:fill="FFFFFF"/>
            <w:vAlign w:val="center"/>
          </w:tcPr>
          <w:p w14:paraId="6BFE0466"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0AFBB05F"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0ABB5A5A" w14:textId="77777777" w:rsidTr="002D216E">
        <w:trPr>
          <w:cantSplit/>
          <w:jc w:val="center"/>
        </w:trPr>
        <w:tc>
          <w:tcPr>
            <w:tcW w:w="3006" w:type="pct"/>
            <w:gridSpan w:val="3"/>
            <w:shd w:val="clear" w:color="auto" w:fill="FFFFFF"/>
          </w:tcPr>
          <w:p w14:paraId="37279A5F"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Konfiguracje </w:t>
            </w:r>
            <w:proofErr w:type="spellStart"/>
            <w:r w:rsidRPr="00820BD5">
              <w:rPr>
                <w:rFonts w:eastAsia="Times New Roman" w:cstheme="minorHAnsi"/>
                <w:kern w:val="0"/>
                <w:sz w:val="20"/>
                <w:szCs w:val="20"/>
                <w:lang w:eastAsia="ar-SA"/>
                <w14:ligatures w14:val="none"/>
              </w:rPr>
              <w:t>odprowadzeń</w:t>
            </w:r>
            <w:proofErr w:type="spellEnd"/>
            <w:r w:rsidRPr="00820BD5">
              <w:rPr>
                <w:rFonts w:eastAsia="Times New Roman" w:cstheme="minorHAnsi"/>
                <w:kern w:val="0"/>
                <w:sz w:val="20"/>
                <w:szCs w:val="20"/>
                <w:lang w:eastAsia="ar-SA"/>
                <w14:ligatures w14:val="none"/>
              </w:rPr>
              <w:t xml:space="preserve"> spoczynkowego EKG i długoczasowej rejestracji rytmu spoczynkowego EKG: Standard, Cabrera, </w:t>
            </w:r>
            <w:proofErr w:type="spellStart"/>
            <w:r w:rsidRPr="00820BD5">
              <w:rPr>
                <w:rFonts w:eastAsia="Times New Roman" w:cstheme="minorHAnsi"/>
                <w:kern w:val="0"/>
                <w:sz w:val="20"/>
                <w:szCs w:val="20"/>
                <w:lang w:eastAsia="ar-SA"/>
                <w14:ligatures w14:val="none"/>
              </w:rPr>
              <w:t>Nehb</w:t>
            </w:r>
            <w:proofErr w:type="spellEnd"/>
            <w:r w:rsidRPr="00820BD5">
              <w:rPr>
                <w:rFonts w:eastAsia="Times New Roman" w:cstheme="minorHAnsi"/>
                <w:kern w:val="0"/>
                <w:sz w:val="20"/>
                <w:szCs w:val="20"/>
                <w:lang w:eastAsia="ar-SA"/>
                <w14:ligatures w14:val="none"/>
              </w:rPr>
              <w:t xml:space="preserve">, Frank (bipolarne lub ortogonalne), </w:t>
            </w:r>
            <w:proofErr w:type="spellStart"/>
            <w:r w:rsidRPr="00820BD5">
              <w:rPr>
                <w:rFonts w:eastAsia="Times New Roman" w:cstheme="minorHAnsi"/>
                <w:kern w:val="0"/>
                <w:sz w:val="20"/>
                <w:szCs w:val="20"/>
                <w:lang w:eastAsia="ar-SA"/>
                <w14:ligatures w14:val="none"/>
              </w:rPr>
              <w:t>prawosercowe</w:t>
            </w:r>
            <w:proofErr w:type="spellEnd"/>
            <w:r w:rsidRPr="00820BD5">
              <w:rPr>
                <w:rFonts w:eastAsia="Times New Roman" w:cstheme="minorHAnsi"/>
                <w:kern w:val="0"/>
                <w:sz w:val="20"/>
                <w:szCs w:val="20"/>
                <w:lang w:eastAsia="ar-SA"/>
                <w14:ligatures w14:val="none"/>
              </w:rPr>
              <w:t xml:space="preserve"> (z V4R lub z V3R-V6R), dodatkowe </w:t>
            </w:r>
            <w:proofErr w:type="spellStart"/>
            <w:r w:rsidRPr="00820BD5">
              <w:rPr>
                <w:rFonts w:eastAsia="Times New Roman" w:cstheme="minorHAnsi"/>
                <w:kern w:val="0"/>
                <w:sz w:val="20"/>
                <w:szCs w:val="20"/>
                <w:lang w:eastAsia="ar-SA"/>
                <w14:ligatures w14:val="none"/>
              </w:rPr>
              <w:t>tylnościenne</w:t>
            </w:r>
            <w:proofErr w:type="spellEnd"/>
            <w:r w:rsidRPr="00820BD5">
              <w:rPr>
                <w:rFonts w:eastAsia="Times New Roman" w:cstheme="minorHAnsi"/>
                <w:kern w:val="0"/>
                <w:sz w:val="20"/>
                <w:szCs w:val="20"/>
                <w:lang w:eastAsia="ar-SA"/>
                <w14:ligatures w14:val="none"/>
              </w:rPr>
              <w:t xml:space="preserve"> (V7-V9), pediatryczne (z V3R, V4R, V7), typy mieszane (z V3R, V4R, V7-V9);</w:t>
            </w:r>
          </w:p>
        </w:tc>
        <w:tc>
          <w:tcPr>
            <w:tcW w:w="681" w:type="pct"/>
            <w:shd w:val="clear" w:color="auto" w:fill="FFFFFF"/>
            <w:vAlign w:val="center"/>
          </w:tcPr>
          <w:p w14:paraId="055A050F"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6980BC0E"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4334EA2C" w14:textId="77777777" w:rsidTr="002D216E">
        <w:trPr>
          <w:cantSplit/>
          <w:jc w:val="center"/>
        </w:trPr>
        <w:tc>
          <w:tcPr>
            <w:tcW w:w="3006" w:type="pct"/>
            <w:gridSpan w:val="3"/>
            <w:shd w:val="clear" w:color="auto" w:fill="FFFFFF"/>
          </w:tcPr>
          <w:p w14:paraId="5085EC6F"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Konfiguracje </w:t>
            </w:r>
            <w:proofErr w:type="spellStart"/>
            <w:r w:rsidRPr="00820BD5">
              <w:rPr>
                <w:rFonts w:eastAsia="Times New Roman" w:cstheme="minorHAnsi"/>
                <w:kern w:val="0"/>
                <w:sz w:val="20"/>
                <w:szCs w:val="20"/>
                <w:lang w:eastAsia="ar-SA"/>
                <w14:ligatures w14:val="none"/>
              </w:rPr>
              <w:t>odprowadzeń</w:t>
            </w:r>
            <w:proofErr w:type="spellEnd"/>
            <w:r w:rsidRPr="00820BD5">
              <w:rPr>
                <w:rFonts w:eastAsia="Times New Roman" w:cstheme="minorHAnsi"/>
                <w:kern w:val="0"/>
                <w:sz w:val="20"/>
                <w:szCs w:val="20"/>
                <w:lang w:eastAsia="ar-SA"/>
                <w14:ligatures w14:val="none"/>
              </w:rPr>
              <w:t xml:space="preserve"> wysiłkowego EKG: Standard, Cabrera;</w:t>
            </w:r>
          </w:p>
        </w:tc>
        <w:tc>
          <w:tcPr>
            <w:tcW w:w="681" w:type="pct"/>
            <w:shd w:val="clear" w:color="auto" w:fill="FFFFFF"/>
            <w:vAlign w:val="center"/>
          </w:tcPr>
          <w:p w14:paraId="3CCC51F0"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p w14:paraId="05704872"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3F97F23D"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08161C67" w14:textId="77777777" w:rsidTr="002D216E">
        <w:trPr>
          <w:cantSplit/>
          <w:jc w:val="center"/>
        </w:trPr>
        <w:tc>
          <w:tcPr>
            <w:tcW w:w="3006" w:type="pct"/>
            <w:gridSpan w:val="3"/>
            <w:shd w:val="clear" w:color="auto" w:fill="FFFFFF"/>
          </w:tcPr>
          <w:p w14:paraId="600875EB"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Czułość wyświetlanego sygnału EKG: 2,5/5/10/20/40 mm/</w:t>
            </w:r>
            <w:proofErr w:type="spellStart"/>
            <w:r w:rsidRPr="00820BD5">
              <w:rPr>
                <w:rFonts w:eastAsia="Times New Roman" w:cstheme="minorHAnsi"/>
                <w:kern w:val="0"/>
                <w:sz w:val="20"/>
                <w:szCs w:val="20"/>
                <w:lang w:eastAsia="ar-SA"/>
                <w14:ligatures w14:val="none"/>
              </w:rPr>
              <w:t>mV</w:t>
            </w:r>
            <w:proofErr w:type="spellEnd"/>
            <w:r w:rsidRPr="00820BD5">
              <w:rPr>
                <w:rFonts w:eastAsia="Times New Roman" w:cstheme="minorHAnsi"/>
                <w:kern w:val="0"/>
                <w:sz w:val="20"/>
                <w:szCs w:val="20"/>
                <w:lang w:eastAsia="ar-SA"/>
                <w14:ligatures w14:val="none"/>
              </w:rPr>
              <w:t>;</w:t>
            </w:r>
          </w:p>
        </w:tc>
        <w:tc>
          <w:tcPr>
            <w:tcW w:w="681" w:type="pct"/>
            <w:shd w:val="clear" w:color="auto" w:fill="FFFFFF"/>
            <w:vAlign w:val="center"/>
          </w:tcPr>
          <w:p w14:paraId="3FA0B3B4"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131AD97C"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4096B490" w14:textId="77777777" w:rsidTr="002D216E">
        <w:trPr>
          <w:cantSplit/>
          <w:jc w:val="center"/>
        </w:trPr>
        <w:tc>
          <w:tcPr>
            <w:tcW w:w="3006" w:type="pct"/>
            <w:gridSpan w:val="3"/>
            <w:shd w:val="clear" w:color="auto" w:fill="FFFFFF"/>
          </w:tcPr>
          <w:p w14:paraId="534C514A"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Prędkość wyświetlania sygnału EKG: 6,25/12,5/25/50/100 mm/s;</w:t>
            </w:r>
          </w:p>
        </w:tc>
        <w:tc>
          <w:tcPr>
            <w:tcW w:w="681" w:type="pct"/>
            <w:shd w:val="clear" w:color="auto" w:fill="FFFFFF"/>
            <w:vAlign w:val="center"/>
          </w:tcPr>
          <w:p w14:paraId="31D774BA"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31A5CC2D"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3D06AE79" w14:textId="77777777" w:rsidTr="002D216E">
        <w:trPr>
          <w:cantSplit/>
          <w:jc w:val="center"/>
        </w:trPr>
        <w:tc>
          <w:tcPr>
            <w:tcW w:w="3006" w:type="pct"/>
            <w:gridSpan w:val="3"/>
            <w:shd w:val="clear" w:color="auto" w:fill="FFFFFF"/>
          </w:tcPr>
          <w:p w14:paraId="7099C676"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Jednoczasowe wyświetlanie 12 kanałów w różnych konfiguracjach do wyboru, min.: 1x12, 2x6, 4x3;</w:t>
            </w:r>
          </w:p>
        </w:tc>
        <w:tc>
          <w:tcPr>
            <w:tcW w:w="681" w:type="pct"/>
            <w:shd w:val="clear" w:color="auto" w:fill="FFFFFF"/>
            <w:vAlign w:val="center"/>
          </w:tcPr>
          <w:p w14:paraId="565F8803"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29F1D1B4"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3427996A" w14:textId="77777777" w:rsidTr="002D216E">
        <w:trPr>
          <w:cantSplit/>
          <w:jc w:val="center"/>
        </w:trPr>
        <w:tc>
          <w:tcPr>
            <w:tcW w:w="3006" w:type="pct"/>
            <w:gridSpan w:val="3"/>
            <w:shd w:val="clear" w:color="auto" w:fill="FFFFFF"/>
          </w:tcPr>
          <w:p w14:paraId="446027C1"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Możliwość wyboru kolorystyki tła ekranu, krzywej EKG i siatki dla EKG, grubości linii;</w:t>
            </w:r>
          </w:p>
        </w:tc>
        <w:tc>
          <w:tcPr>
            <w:tcW w:w="681" w:type="pct"/>
            <w:shd w:val="clear" w:color="auto" w:fill="FFFFFF"/>
            <w:vAlign w:val="center"/>
          </w:tcPr>
          <w:p w14:paraId="37E2021D"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7477D4B2"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739C1397" w14:textId="77777777" w:rsidTr="002D216E">
        <w:trPr>
          <w:cantSplit/>
          <w:jc w:val="center"/>
        </w:trPr>
        <w:tc>
          <w:tcPr>
            <w:tcW w:w="3006" w:type="pct"/>
            <w:gridSpan w:val="3"/>
            <w:shd w:val="clear" w:color="auto" w:fill="FFFFFF"/>
          </w:tcPr>
          <w:p w14:paraId="6E354EF2"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Filtry zakłóceń sieciowych i drżeń mięśniowych niewpływające na istotne diagnostycznie informacje z krzywej EKG;</w:t>
            </w:r>
          </w:p>
        </w:tc>
        <w:tc>
          <w:tcPr>
            <w:tcW w:w="681" w:type="pct"/>
            <w:shd w:val="clear" w:color="auto" w:fill="FFFFFF"/>
            <w:vAlign w:val="center"/>
          </w:tcPr>
          <w:p w14:paraId="0E229925"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6059E466"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6307A2DE" w14:textId="77777777" w:rsidTr="002D216E">
        <w:trPr>
          <w:cantSplit/>
          <w:jc w:val="center"/>
        </w:trPr>
        <w:tc>
          <w:tcPr>
            <w:tcW w:w="3006" w:type="pct"/>
            <w:gridSpan w:val="3"/>
            <w:shd w:val="clear" w:color="auto" w:fill="FFFFFF"/>
          </w:tcPr>
          <w:p w14:paraId="45A86F55"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Automatyczna kontrola jakości podłączenia elektrod z wizualnym systemem doradczym wskazującym jakość sygnału dla każdej krzywej za pomocą oznaczenia jej kolorem w 3 stopniach: zielony (jakość optymalna), żółty (jakość pogorszona) i czerwony (jakość wymagająca poprawy);</w:t>
            </w:r>
          </w:p>
        </w:tc>
        <w:tc>
          <w:tcPr>
            <w:tcW w:w="681" w:type="pct"/>
            <w:shd w:val="clear" w:color="auto" w:fill="FFFFFF"/>
            <w:vAlign w:val="center"/>
          </w:tcPr>
          <w:p w14:paraId="69C3E3DF"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1B09D39B"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3A1FCF2B" w14:textId="77777777" w:rsidTr="002D216E">
        <w:trPr>
          <w:cantSplit/>
          <w:jc w:val="center"/>
        </w:trPr>
        <w:tc>
          <w:tcPr>
            <w:tcW w:w="3006" w:type="pct"/>
            <w:gridSpan w:val="3"/>
            <w:shd w:val="clear" w:color="auto" w:fill="FFFFFF"/>
          </w:tcPr>
          <w:p w14:paraId="37001C61"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Podpowiedzi obrazkowe dotyczące prawidłowej lokalizacji elektrod na modelu anatomicznym człowieka;</w:t>
            </w:r>
          </w:p>
        </w:tc>
        <w:tc>
          <w:tcPr>
            <w:tcW w:w="681" w:type="pct"/>
            <w:shd w:val="clear" w:color="auto" w:fill="FFFFFF"/>
            <w:vAlign w:val="center"/>
          </w:tcPr>
          <w:p w14:paraId="1A4D8723"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2B4611A6"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107590B3" w14:textId="77777777" w:rsidTr="002D216E">
        <w:trPr>
          <w:cantSplit/>
          <w:jc w:val="center"/>
        </w:trPr>
        <w:tc>
          <w:tcPr>
            <w:tcW w:w="3006" w:type="pct"/>
            <w:gridSpan w:val="3"/>
            <w:shd w:val="clear" w:color="auto" w:fill="FFFFFF"/>
          </w:tcPr>
          <w:p w14:paraId="715B717F"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Algorytm kontroli prawidłowej lokalizacji elektrod i sygnalizacja błędu w przypadku zamienionych miejscami elektrod;</w:t>
            </w:r>
          </w:p>
        </w:tc>
        <w:tc>
          <w:tcPr>
            <w:tcW w:w="681" w:type="pct"/>
            <w:shd w:val="clear" w:color="auto" w:fill="FFFFFF"/>
            <w:vAlign w:val="center"/>
          </w:tcPr>
          <w:p w14:paraId="5C1DFCE9"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057C6684"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309C6027" w14:textId="77777777" w:rsidTr="002D216E">
        <w:trPr>
          <w:cantSplit/>
          <w:jc w:val="center"/>
        </w:trPr>
        <w:tc>
          <w:tcPr>
            <w:tcW w:w="3006" w:type="pct"/>
            <w:gridSpan w:val="3"/>
            <w:shd w:val="clear" w:color="auto" w:fill="FFFFFF"/>
          </w:tcPr>
          <w:p w14:paraId="093CE618"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lastRenderedPageBreak/>
              <w:t>Możliwość włączania/wyłączania sygnału dźwiękowego detekcji zespołów QRS;</w:t>
            </w:r>
          </w:p>
        </w:tc>
        <w:tc>
          <w:tcPr>
            <w:tcW w:w="681" w:type="pct"/>
            <w:shd w:val="clear" w:color="auto" w:fill="FFFFFF"/>
            <w:vAlign w:val="center"/>
          </w:tcPr>
          <w:p w14:paraId="0053C9A4"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296B3E6B"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PODAĆ</w:t>
            </w:r>
          </w:p>
        </w:tc>
        <w:tc>
          <w:tcPr>
            <w:tcW w:w="1313" w:type="pct"/>
            <w:shd w:val="clear" w:color="auto" w:fill="FFFFFF"/>
          </w:tcPr>
          <w:p w14:paraId="12465E4D"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0842A04C" w14:textId="77777777" w:rsidTr="002D216E">
        <w:trPr>
          <w:cantSplit/>
          <w:jc w:val="center"/>
        </w:trPr>
        <w:tc>
          <w:tcPr>
            <w:tcW w:w="3006" w:type="pct"/>
            <w:gridSpan w:val="3"/>
            <w:shd w:val="clear" w:color="auto" w:fill="FFFFFF"/>
          </w:tcPr>
          <w:p w14:paraId="7A218A23"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Spoczynkowe badanie EKG z wykrywaniem impulsów kardiostymulatora, automatycznymi pomiarami HR, RR, P, PQ, QRS, QT, </w:t>
            </w:r>
            <w:proofErr w:type="spellStart"/>
            <w:r w:rsidRPr="00820BD5">
              <w:rPr>
                <w:rFonts w:eastAsia="Times New Roman" w:cstheme="minorHAnsi"/>
                <w:kern w:val="0"/>
                <w:sz w:val="20"/>
                <w:szCs w:val="20"/>
                <w:lang w:eastAsia="ar-SA"/>
                <w14:ligatures w14:val="none"/>
              </w:rPr>
              <w:t>QTc</w:t>
            </w:r>
            <w:proofErr w:type="spellEnd"/>
            <w:r w:rsidRPr="00820BD5">
              <w:rPr>
                <w:rFonts w:eastAsia="Times New Roman" w:cstheme="minorHAnsi"/>
                <w:kern w:val="0"/>
                <w:sz w:val="20"/>
                <w:szCs w:val="20"/>
                <w:lang w:eastAsia="ar-SA"/>
                <w14:ligatures w14:val="none"/>
              </w:rPr>
              <w:t xml:space="preserve"> (korekcje wg formuły: </w:t>
            </w:r>
            <w:proofErr w:type="spellStart"/>
            <w:r w:rsidRPr="00820BD5">
              <w:rPr>
                <w:rFonts w:eastAsia="Times New Roman" w:cstheme="minorHAnsi"/>
                <w:kern w:val="0"/>
                <w:sz w:val="20"/>
                <w:szCs w:val="20"/>
                <w:lang w:eastAsia="ar-SA"/>
                <w14:ligatures w14:val="none"/>
              </w:rPr>
              <w:t>Bazett</w:t>
            </w:r>
            <w:proofErr w:type="spellEnd"/>
            <w:r w:rsidRPr="00820BD5">
              <w:rPr>
                <w:rFonts w:eastAsia="Times New Roman" w:cstheme="minorHAnsi"/>
                <w:kern w:val="0"/>
                <w:sz w:val="20"/>
                <w:szCs w:val="20"/>
                <w:lang w:eastAsia="ar-SA"/>
                <w14:ligatures w14:val="none"/>
              </w:rPr>
              <w:t xml:space="preserve">, </w:t>
            </w:r>
            <w:proofErr w:type="spellStart"/>
            <w:r w:rsidRPr="00820BD5">
              <w:rPr>
                <w:rFonts w:eastAsia="Times New Roman" w:cstheme="minorHAnsi"/>
                <w:kern w:val="0"/>
                <w:sz w:val="20"/>
                <w:szCs w:val="20"/>
                <w:lang w:eastAsia="ar-SA"/>
                <w14:ligatures w14:val="none"/>
              </w:rPr>
              <w:t>Fridericia</w:t>
            </w:r>
            <w:proofErr w:type="spellEnd"/>
            <w:r w:rsidRPr="00820BD5">
              <w:rPr>
                <w:rFonts w:eastAsia="Times New Roman" w:cstheme="minorHAnsi"/>
                <w:kern w:val="0"/>
                <w:sz w:val="20"/>
                <w:szCs w:val="20"/>
                <w:lang w:eastAsia="ar-SA"/>
                <w14:ligatures w14:val="none"/>
              </w:rPr>
              <w:t xml:space="preserve">, </w:t>
            </w:r>
            <w:proofErr w:type="spellStart"/>
            <w:r w:rsidRPr="00820BD5">
              <w:rPr>
                <w:rFonts w:eastAsia="Times New Roman" w:cstheme="minorHAnsi"/>
                <w:kern w:val="0"/>
                <w:sz w:val="20"/>
                <w:szCs w:val="20"/>
                <w:lang w:eastAsia="ar-SA"/>
                <w14:ligatures w14:val="none"/>
              </w:rPr>
              <w:t>Framingham</w:t>
            </w:r>
            <w:proofErr w:type="spellEnd"/>
            <w:r w:rsidRPr="00820BD5">
              <w:rPr>
                <w:rFonts w:eastAsia="Times New Roman" w:cstheme="minorHAnsi"/>
                <w:kern w:val="0"/>
                <w:sz w:val="20"/>
                <w:szCs w:val="20"/>
                <w:lang w:eastAsia="ar-SA"/>
                <w14:ligatures w14:val="none"/>
              </w:rPr>
              <w:t xml:space="preserve">, </w:t>
            </w:r>
            <w:proofErr w:type="spellStart"/>
            <w:r w:rsidRPr="00820BD5">
              <w:rPr>
                <w:rFonts w:eastAsia="Times New Roman" w:cstheme="minorHAnsi"/>
                <w:kern w:val="0"/>
                <w:sz w:val="20"/>
                <w:szCs w:val="20"/>
                <w:lang w:eastAsia="ar-SA"/>
                <w14:ligatures w14:val="none"/>
              </w:rPr>
              <w:t>Hodges</w:t>
            </w:r>
            <w:proofErr w:type="spellEnd"/>
            <w:r w:rsidRPr="00820BD5">
              <w:rPr>
                <w:rFonts w:eastAsia="Times New Roman" w:cstheme="minorHAnsi"/>
                <w:kern w:val="0"/>
                <w:sz w:val="20"/>
                <w:szCs w:val="20"/>
                <w:lang w:eastAsia="ar-SA"/>
                <w14:ligatures w14:val="none"/>
              </w:rPr>
              <w:t>), osi elektrycznych, przeglądaniem uśrednionych QRS, możliwością wykonywania ręcznych pomiarów i automatycznej reinterpretacji z ich uwzględnieniem, nakładaniem zespołów QRS, możliwością zapamiętania wartości zmierzonego ciśnienia krwi, drukowaniem w dowolnym formacie spośród wszystkich dostępnych w oprogramowaniu;</w:t>
            </w:r>
          </w:p>
        </w:tc>
        <w:tc>
          <w:tcPr>
            <w:tcW w:w="681" w:type="pct"/>
            <w:shd w:val="clear" w:color="auto" w:fill="FFFFFF"/>
            <w:vAlign w:val="center"/>
          </w:tcPr>
          <w:p w14:paraId="73BD55FA"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41983C00"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135BD2CB" w14:textId="77777777" w:rsidTr="002D216E">
        <w:trPr>
          <w:cantSplit/>
          <w:jc w:val="center"/>
        </w:trPr>
        <w:tc>
          <w:tcPr>
            <w:tcW w:w="3006" w:type="pct"/>
            <w:gridSpan w:val="3"/>
            <w:shd w:val="clear" w:color="auto" w:fill="FFFFFF"/>
          </w:tcPr>
          <w:p w14:paraId="7F0C4458"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Długoczasowa rejestracja spoczynkowego EKG w sposób ciągły do 60 minut z wykrywaniem impulsów kardiostymulatora, detekcją arytmii, możliwością zapisywania dowolnych fragmentów rejestrowanego sygnału w formie standardowych 10-sekundowych badań spoczynkowych EKG z pomiarami, możliwością oznaczania zdarzeń, zapamiętania wartości zmierzonego ciśnienia krwi, programowania automatycznego zatrzymania rejestracji po określonym czasie, przeglądania całego zapisanego sygnału i drukowania dowolnych jego fragmentów;</w:t>
            </w:r>
          </w:p>
        </w:tc>
        <w:tc>
          <w:tcPr>
            <w:tcW w:w="681" w:type="pct"/>
            <w:shd w:val="clear" w:color="auto" w:fill="FFFFFF"/>
            <w:vAlign w:val="center"/>
          </w:tcPr>
          <w:p w14:paraId="14A6E1C7"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613041DE"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4A2D4E82" w14:textId="77777777" w:rsidTr="002D216E">
        <w:trPr>
          <w:cantSplit/>
          <w:jc w:val="center"/>
        </w:trPr>
        <w:tc>
          <w:tcPr>
            <w:tcW w:w="3006" w:type="pct"/>
            <w:gridSpan w:val="3"/>
            <w:shd w:val="clear" w:color="auto" w:fill="FFFFFF"/>
          </w:tcPr>
          <w:p w14:paraId="44B273DD"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Wysiłkowe badanie EKG ze stałą kontrolą odcinka ST we wszystkich 12 kanałach EKG;</w:t>
            </w:r>
          </w:p>
        </w:tc>
        <w:tc>
          <w:tcPr>
            <w:tcW w:w="681" w:type="pct"/>
            <w:shd w:val="clear" w:color="auto" w:fill="FFFFFF"/>
            <w:vAlign w:val="center"/>
          </w:tcPr>
          <w:p w14:paraId="0D13AF05"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472DFC1A"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2A5F8091" w14:textId="77777777" w:rsidTr="002D216E">
        <w:trPr>
          <w:cantSplit/>
          <w:jc w:val="center"/>
        </w:trPr>
        <w:tc>
          <w:tcPr>
            <w:tcW w:w="3006" w:type="pct"/>
            <w:gridSpan w:val="3"/>
            <w:shd w:val="clear" w:color="auto" w:fill="FFFFFF"/>
          </w:tcPr>
          <w:p w14:paraId="47299BA1"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Standardowe protokoły badań wysiłkowych (np. Bruce, Bruce modyfikowany, </w:t>
            </w:r>
            <w:proofErr w:type="spellStart"/>
            <w:r w:rsidRPr="00820BD5">
              <w:rPr>
                <w:rFonts w:eastAsia="Times New Roman" w:cstheme="minorHAnsi"/>
                <w:kern w:val="0"/>
                <w:sz w:val="20"/>
                <w:szCs w:val="20"/>
                <w:lang w:eastAsia="ar-SA"/>
                <w14:ligatures w14:val="none"/>
              </w:rPr>
              <w:t>Balke</w:t>
            </w:r>
            <w:proofErr w:type="spellEnd"/>
            <w:r w:rsidRPr="00820BD5">
              <w:rPr>
                <w:rFonts w:eastAsia="Times New Roman" w:cstheme="minorHAnsi"/>
                <w:kern w:val="0"/>
                <w:sz w:val="20"/>
                <w:szCs w:val="20"/>
                <w:lang w:eastAsia="ar-SA"/>
                <w14:ligatures w14:val="none"/>
              </w:rPr>
              <w:t xml:space="preserve">, </w:t>
            </w:r>
            <w:proofErr w:type="spellStart"/>
            <w:r w:rsidRPr="00820BD5">
              <w:rPr>
                <w:rFonts w:eastAsia="Times New Roman" w:cstheme="minorHAnsi"/>
                <w:kern w:val="0"/>
                <w:sz w:val="20"/>
                <w:szCs w:val="20"/>
                <w:lang w:eastAsia="ar-SA"/>
                <w14:ligatures w14:val="none"/>
              </w:rPr>
              <w:t>Cornell</w:t>
            </w:r>
            <w:proofErr w:type="spellEnd"/>
            <w:r w:rsidRPr="00820BD5">
              <w:rPr>
                <w:rFonts w:eastAsia="Times New Roman" w:cstheme="minorHAnsi"/>
                <w:kern w:val="0"/>
                <w:sz w:val="20"/>
                <w:szCs w:val="20"/>
                <w:lang w:eastAsia="ar-SA"/>
                <w14:ligatures w14:val="none"/>
              </w:rPr>
              <w:t xml:space="preserve">, </w:t>
            </w:r>
            <w:proofErr w:type="spellStart"/>
            <w:r w:rsidRPr="00820BD5">
              <w:rPr>
                <w:rFonts w:eastAsia="Times New Roman" w:cstheme="minorHAnsi"/>
                <w:kern w:val="0"/>
                <w:sz w:val="20"/>
                <w:szCs w:val="20"/>
                <w:lang w:eastAsia="ar-SA"/>
                <w14:ligatures w14:val="none"/>
              </w:rPr>
              <w:t>Naughton</w:t>
            </w:r>
            <w:proofErr w:type="spellEnd"/>
            <w:r w:rsidRPr="00820BD5">
              <w:rPr>
                <w:rFonts w:eastAsia="Times New Roman" w:cstheme="minorHAnsi"/>
                <w:kern w:val="0"/>
                <w:sz w:val="20"/>
                <w:szCs w:val="20"/>
                <w:lang w:eastAsia="ar-SA"/>
                <w14:ligatures w14:val="none"/>
              </w:rPr>
              <w:t>) wbudowane w system;</w:t>
            </w:r>
          </w:p>
        </w:tc>
        <w:tc>
          <w:tcPr>
            <w:tcW w:w="681" w:type="pct"/>
            <w:shd w:val="clear" w:color="auto" w:fill="FFFFFF"/>
            <w:vAlign w:val="center"/>
          </w:tcPr>
          <w:p w14:paraId="2244577E"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32DD34BF"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6B3D5129"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46464169" w14:textId="77777777" w:rsidTr="002D216E">
        <w:trPr>
          <w:cantSplit/>
          <w:jc w:val="center"/>
        </w:trPr>
        <w:tc>
          <w:tcPr>
            <w:tcW w:w="3006" w:type="pct"/>
            <w:gridSpan w:val="3"/>
            <w:shd w:val="clear" w:color="auto" w:fill="FFFFFF"/>
          </w:tcPr>
          <w:p w14:paraId="2CD3F918"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Programowanie i zapamiętywanie własnych protokołów badań wysiłkowych, w tym RAMP;</w:t>
            </w:r>
          </w:p>
        </w:tc>
        <w:tc>
          <w:tcPr>
            <w:tcW w:w="681" w:type="pct"/>
            <w:shd w:val="clear" w:color="auto" w:fill="FFFFFF"/>
            <w:vAlign w:val="center"/>
          </w:tcPr>
          <w:p w14:paraId="5B07CCF5"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554EB888"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480A17F7"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62486320" w14:textId="77777777" w:rsidTr="002D216E">
        <w:trPr>
          <w:cantSplit/>
          <w:jc w:val="center"/>
        </w:trPr>
        <w:tc>
          <w:tcPr>
            <w:tcW w:w="3006" w:type="pct"/>
            <w:gridSpan w:val="3"/>
            <w:shd w:val="clear" w:color="auto" w:fill="FFFFFF"/>
          </w:tcPr>
          <w:p w14:paraId="10483B74"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Tworzenie i zapamiętywanie własnych szablonów opisu badania wysiłkowego;</w:t>
            </w:r>
          </w:p>
        </w:tc>
        <w:tc>
          <w:tcPr>
            <w:tcW w:w="681" w:type="pct"/>
            <w:shd w:val="clear" w:color="auto" w:fill="FFFFFF"/>
            <w:vAlign w:val="center"/>
          </w:tcPr>
          <w:p w14:paraId="3E1D909B"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0F415E62"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59CE816F"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1514E411" w14:textId="77777777" w:rsidTr="002D216E">
        <w:trPr>
          <w:cantSplit/>
          <w:jc w:val="center"/>
        </w:trPr>
        <w:tc>
          <w:tcPr>
            <w:tcW w:w="3006" w:type="pct"/>
            <w:gridSpan w:val="3"/>
            <w:shd w:val="clear" w:color="auto" w:fill="FFFFFF"/>
          </w:tcPr>
          <w:p w14:paraId="0E0FC0BC"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Konfigurowanie raportów z badania wysiłkowego z zapamiętywaniem domyślnego szablonu i dynamiczną możliwością jego zmiany na etapie wydruku;</w:t>
            </w:r>
          </w:p>
        </w:tc>
        <w:tc>
          <w:tcPr>
            <w:tcW w:w="681" w:type="pct"/>
            <w:shd w:val="clear" w:color="auto" w:fill="FFFFFF"/>
            <w:vAlign w:val="center"/>
          </w:tcPr>
          <w:p w14:paraId="0D619450"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73837463"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06A3AAF4" w14:textId="77777777" w:rsidTr="002D216E">
        <w:trPr>
          <w:cantSplit/>
          <w:jc w:val="center"/>
        </w:trPr>
        <w:tc>
          <w:tcPr>
            <w:tcW w:w="3006" w:type="pct"/>
            <w:gridSpan w:val="3"/>
            <w:shd w:val="clear" w:color="auto" w:fill="FFFFFF"/>
          </w:tcPr>
          <w:p w14:paraId="5D7E1B71"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Wybór sposobu wyliczania oczekiwanego dla pacjenta obciążenia i sygnalizowania wykonania limitu tętna jako maksymalnego lub submaksymalnego;</w:t>
            </w:r>
          </w:p>
        </w:tc>
        <w:tc>
          <w:tcPr>
            <w:tcW w:w="681" w:type="pct"/>
            <w:shd w:val="clear" w:color="auto" w:fill="FFFFFF"/>
            <w:vAlign w:val="center"/>
          </w:tcPr>
          <w:p w14:paraId="49EFB1E4"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0B884AA1"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0EB6636E" w14:textId="77777777" w:rsidTr="002D216E">
        <w:trPr>
          <w:cantSplit/>
          <w:jc w:val="center"/>
        </w:trPr>
        <w:tc>
          <w:tcPr>
            <w:tcW w:w="3006" w:type="pct"/>
            <w:gridSpan w:val="3"/>
            <w:shd w:val="clear" w:color="auto" w:fill="FFFFFF"/>
          </w:tcPr>
          <w:p w14:paraId="4FE2096A"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Wyświetlanie i monitorowanie w trakcie badania wysiłkowego następujących parametrów i krzywych: </w:t>
            </w:r>
          </w:p>
        </w:tc>
        <w:tc>
          <w:tcPr>
            <w:tcW w:w="681" w:type="pct"/>
            <w:shd w:val="clear" w:color="auto" w:fill="FFFFFF"/>
            <w:vAlign w:val="center"/>
          </w:tcPr>
          <w:p w14:paraId="2D8FF8E2"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p w14:paraId="074BB39F"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vAlign w:val="bottom"/>
          </w:tcPr>
          <w:p w14:paraId="7E36931B" w14:textId="77777777" w:rsidR="00820BD5" w:rsidRPr="00820BD5" w:rsidRDefault="00820BD5" w:rsidP="00820BD5">
            <w:pPr>
              <w:keepNext/>
              <w:autoSpaceDE w:val="0"/>
              <w:autoSpaceDN w:val="0"/>
              <w:spacing w:after="0" w:line="240" w:lineRule="auto"/>
              <w:jc w:val="center"/>
              <w:outlineLvl w:val="0"/>
              <w:rPr>
                <w:rFonts w:eastAsia="Calibri" w:cstheme="minorHAnsi"/>
                <w:b/>
                <w:kern w:val="28"/>
                <w:sz w:val="20"/>
                <w:szCs w:val="20"/>
                <w:lang w:eastAsia="pl-PL"/>
                <w14:ligatures w14:val="none"/>
              </w:rPr>
            </w:pPr>
          </w:p>
        </w:tc>
      </w:tr>
      <w:tr w:rsidR="00820BD5" w:rsidRPr="00820BD5" w14:paraId="560BBC99" w14:textId="77777777" w:rsidTr="002D216E">
        <w:trPr>
          <w:cantSplit/>
          <w:jc w:val="center"/>
        </w:trPr>
        <w:tc>
          <w:tcPr>
            <w:tcW w:w="3006" w:type="pct"/>
            <w:gridSpan w:val="3"/>
            <w:shd w:val="clear" w:color="auto" w:fill="FFFFFF"/>
          </w:tcPr>
          <w:p w14:paraId="061126BE" w14:textId="3B5DCAA9"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a.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12 odprowadzeniowego EKG </w:t>
            </w:r>
          </w:p>
        </w:tc>
        <w:tc>
          <w:tcPr>
            <w:tcW w:w="681" w:type="pct"/>
            <w:shd w:val="clear" w:color="auto" w:fill="FFFFFF"/>
            <w:vAlign w:val="center"/>
          </w:tcPr>
          <w:p w14:paraId="5B07E7D7"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5956125F"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05A6080F" w14:textId="77777777" w:rsidTr="002D216E">
        <w:trPr>
          <w:cantSplit/>
          <w:jc w:val="center"/>
        </w:trPr>
        <w:tc>
          <w:tcPr>
            <w:tcW w:w="3006" w:type="pct"/>
            <w:gridSpan w:val="3"/>
            <w:shd w:val="clear" w:color="auto" w:fill="FFFFFF"/>
          </w:tcPr>
          <w:p w14:paraId="1B4F1D9D" w14:textId="6D1AE205"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b.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Częstości rytmu serca </w:t>
            </w:r>
          </w:p>
        </w:tc>
        <w:tc>
          <w:tcPr>
            <w:tcW w:w="681" w:type="pct"/>
            <w:shd w:val="clear" w:color="auto" w:fill="FFFFFF"/>
            <w:vAlign w:val="center"/>
          </w:tcPr>
          <w:p w14:paraId="452FD651"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573DC9CD"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78739848"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7D4C686E" w14:textId="77777777" w:rsidTr="002D216E">
        <w:trPr>
          <w:cantSplit/>
          <w:jc w:val="center"/>
        </w:trPr>
        <w:tc>
          <w:tcPr>
            <w:tcW w:w="3006" w:type="pct"/>
            <w:gridSpan w:val="3"/>
            <w:shd w:val="clear" w:color="auto" w:fill="FFFFFF"/>
          </w:tcPr>
          <w:p w14:paraId="4D8FCB57" w14:textId="30D85FF5"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c.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Uśrednionych sygnałów EKG ze wszystkich kanałów prezentowanych jednocześnie </w:t>
            </w:r>
          </w:p>
        </w:tc>
        <w:tc>
          <w:tcPr>
            <w:tcW w:w="681" w:type="pct"/>
            <w:shd w:val="clear" w:color="auto" w:fill="FFFFFF"/>
            <w:vAlign w:val="center"/>
          </w:tcPr>
          <w:p w14:paraId="2078A2AC"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4F0560B3"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1C5B800E"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76B5692D" w14:textId="77777777" w:rsidTr="002D216E">
        <w:trPr>
          <w:cantSplit/>
          <w:jc w:val="center"/>
        </w:trPr>
        <w:tc>
          <w:tcPr>
            <w:tcW w:w="3006" w:type="pct"/>
            <w:gridSpan w:val="3"/>
            <w:shd w:val="clear" w:color="auto" w:fill="FFFFFF"/>
          </w:tcPr>
          <w:p w14:paraId="774F51DF" w14:textId="4D97798A"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d.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Powiększonego uśrednionego sygnału EKG z wybieranego automatycznie kanału o największej zmianie ST z możliwością ręcznej zmiany wyboru </w:t>
            </w:r>
          </w:p>
        </w:tc>
        <w:tc>
          <w:tcPr>
            <w:tcW w:w="681" w:type="pct"/>
            <w:shd w:val="clear" w:color="auto" w:fill="FFFFFF"/>
            <w:vAlign w:val="center"/>
          </w:tcPr>
          <w:p w14:paraId="3904D96A"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0A1585A9"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3D8484E3" w14:textId="77777777" w:rsidTr="002D216E">
        <w:trPr>
          <w:cantSplit/>
          <w:jc w:val="center"/>
        </w:trPr>
        <w:tc>
          <w:tcPr>
            <w:tcW w:w="3006" w:type="pct"/>
            <w:gridSpan w:val="3"/>
            <w:shd w:val="clear" w:color="auto" w:fill="FFFFFF"/>
          </w:tcPr>
          <w:p w14:paraId="2890D9D0" w14:textId="7AE908E1"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e.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Zmian odcinka ST z oceną zakresu tych zmian </w:t>
            </w:r>
          </w:p>
        </w:tc>
        <w:tc>
          <w:tcPr>
            <w:tcW w:w="681" w:type="pct"/>
            <w:shd w:val="clear" w:color="auto" w:fill="FFFFFF"/>
            <w:vAlign w:val="center"/>
          </w:tcPr>
          <w:p w14:paraId="5800BAC8"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2F0A69AB"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1CAA4B20" w14:textId="77777777" w:rsidTr="002D216E">
        <w:trPr>
          <w:cantSplit/>
          <w:jc w:val="center"/>
        </w:trPr>
        <w:tc>
          <w:tcPr>
            <w:tcW w:w="3006" w:type="pct"/>
            <w:gridSpan w:val="3"/>
            <w:shd w:val="clear" w:color="auto" w:fill="FFFFFF"/>
          </w:tcPr>
          <w:p w14:paraId="1FEAC20C" w14:textId="6E7D6EEF"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f.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Zmierzonych wartości ciśnienia krwi (jednoczesne wyświetlanie 2 ostatnich wartości pomiaru)</w:t>
            </w:r>
          </w:p>
        </w:tc>
        <w:tc>
          <w:tcPr>
            <w:tcW w:w="681" w:type="pct"/>
            <w:shd w:val="clear" w:color="auto" w:fill="FFFFFF"/>
            <w:vAlign w:val="center"/>
          </w:tcPr>
          <w:p w14:paraId="0C230813"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36F97FD8"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0A8A0D5B" w14:textId="77777777" w:rsidTr="002D216E">
        <w:trPr>
          <w:cantSplit/>
          <w:jc w:val="center"/>
        </w:trPr>
        <w:tc>
          <w:tcPr>
            <w:tcW w:w="3006" w:type="pct"/>
            <w:gridSpan w:val="3"/>
            <w:shd w:val="clear" w:color="auto" w:fill="FFFFFF"/>
          </w:tcPr>
          <w:p w14:paraId="4C10D34E" w14:textId="23EC3279"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g.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Trendów zmian częstości rytmu, ciśnienia krwi, obciążenia, poziomu i nachylenia ST </w:t>
            </w:r>
          </w:p>
        </w:tc>
        <w:tc>
          <w:tcPr>
            <w:tcW w:w="681" w:type="pct"/>
            <w:shd w:val="clear" w:color="auto" w:fill="FFFFFF"/>
            <w:vAlign w:val="center"/>
          </w:tcPr>
          <w:p w14:paraId="3C873885"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2A901059"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73CFEB7D" w14:textId="77777777" w:rsidR="00820BD5" w:rsidRPr="00820BD5" w:rsidRDefault="00820BD5" w:rsidP="00820BD5">
            <w:pPr>
              <w:widowControl w:val="0"/>
              <w:suppressAutoHyphens/>
              <w:spacing w:after="0" w:line="240" w:lineRule="auto"/>
              <w:contextualSpacing/>
              <w:rPr>
                <w:rFonts w:eastAsia="Calibri" w:cstheme="minorHAnsi"/>
                <w:color w:val="00000A"/>
                <w:kern w:val="1"/>
                <w:sz w:val="20"/>
                <w:szCs w:val="20"/>
                <w:lang w:eastAsia="ar-SA"/>
                <w14:ligatures w14:val="none"/>
              </w:rPr>
            </w:pPr>
          </w:p>
        </w:tc>
      </w:tr>
      <w:tr w:rsidR="00820BD5" w:rsidRPr="00820BD5" w14:paraId="1752ABB6" w14:textId="77777777" w:rsidTr="002D216E">
        <w:trPr>
          <w:cantSplit/>
          <w:jc w:val="center"/>
        </w:trPr>
        <w:tc>
          <w:tcPr>
            <w:tcW w:w="3006" w:type="pct"/>
            <w:gridSpan w:val="3"/>
            <w:shd w:val="clear" w:color="auto" w:fill="FFFFFF"/>
          </w:tcPr>
          <w:p w14:paraId="6D2F01BF" w14:textId="6DC4A60D"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h.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Danych dotyczących zadanego obciążenia </w:t>
            </w:r>
          </w:p>
        </w:tc>
        <w:tc>
          <w:tcPr>
            <w:tcW w:w="681" w:type="pct"/>
            <w:shd w:val="clear" w:color="auto" w:fill="FFFFFF"/>
            <w:vAlign w:val="center"/>
          </w:tcPr>
          <w:p w14:paraId="3F62E43D"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4FDAC8B5" w14:textId="77777777" w:rsidR="00820BD5" w:rsidRPr="00820BD5" w:rsidRDefault="00820BD5" w:rsidP="00820BD5">
            <w:pPr>
              <w:widowControl w:val="0"/>
              <w:suppressAutoHyphens/>
              <w:spacing w:after="0" w:line="240" w:lineRule="auto"/>
              <w:contextualSpacing/>
              <w:rPr>
                <w:rFonts w:eastAsia="Calibri" w:cstheme="minorHAnsi"/>
                <w:color w:val="00000A"/>
                <w:kern w:val="1"/>
                <w:sz w:val="20"/>
                <w:szCs w:val="20"/>
                <w:lang w:eastAsia="ar-SA"/>
                <w14:ligatures w14:val="none"/>
              </w:rPr>
            </w:pPr>
          </w:p>
        </w:tc>
      </w:tr>
      <w:tr w:rsidR="00820BD5" w:rsidRPr="00820BD5" w14:paraId="279FF69C" w14:textId="77777777" w:rsidTr="002D216E">
        <w:trPr>
          <w:cantSplit/>
          <w:jc w:val="center"/>
        </w:trPr>
        <w:tc>
          <w:tcPr>
            <w:tcW w:w="3006" w:type="pct"/>
            <w:gridSpan w:val="3"/>
            <w:shd w:val="clear" w:color="auto" w:fill="FFFFFF"/>
          </w:tcPr>
          <w:p w14:paraId="5992246E" w14:textId="22617F92"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lastRenderedPageBreak/>
              <w:t>i.</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Wartości współczynnika MET lub Watt </w:t>
            </w:r>
          </w:p>
        </w:tc>
        <w:tc>
          <w:tcPr>
            <w:tcW w:w="681" w:type="pct"/>
            <w:shd w:val="clear" w:color="auto" w:fill="FFFFFF"/>
            <w:vAlign w:val="center"/>
          </w:tcPr>
          <w:p w14:paraId="568C7C75"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668F6EF1" w14:textId="77777777" w:rsidR="00820BD5" w:rsidRPr="00820BD5" w:rsidRDefault="00820BD5" w:rsidP="00820BD5">
            <w:pPr>
              <w:widowControl w:val="0"/>
              <w:suppressAutoHyphens/>
              <w:spacing w:after="0" w:line="240" w:lineRule="auto"/>
              <w:contextualSpacing/>
              <w:rPr>
                <w:rFonts w:eastAsia="Calibri" w:cstheme="minorHAnsi"/>
                <w:color w:val="00000A"/>
                <w:kern w:val="1"/>
                <w:sz w:val="20"/>
                <w:szCs w:val="20"/>
                <w:lang w:eastAsia="ar-SA"/>
                <w14:ligatures w14:val="none"/>
              </w:rPr>
            </w:pPr>
          </w:p>
        </w:tc>
      </w:tr>
      <w:tr w:rsidR="00820BD5" w:rsidRPr="00820BD5" w14:paraId="05DA503B" w14:textId="77777777" w:rsidTr="002D216E">
        <w:trPr>
          <w:cantSplit/>
          <w:jc w:val="center"/>
        </w:trPr>
        <w:tc>
          <w:tcPr>
            <w:tcW w:w="3006" w:type="pct"/>
            <w:gridSpan w:val="3"/>
            <w:shd w:val="clear" w:color="auto" w:fill="FFFFFF"/>
          </w:tcPr>
          <w:p w14:paraId="3EC47718" w14:textId="54B5A094"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j.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Procentowego wykonania oczekiwanej wartości MET/Watt </w:t>
            </w:r>
          </w:p>
        </w:tc>
        <w:tc>
          <w:tcPr>
            <w:tcW w:w="681" w:type="pct"/>
            <w:shd w:val="clear" w:color="auto" w:fill="FFFFFF"/>
            <w:vAlign w:val="center"/>
          </w:tcPr>
          <w:p w14:paraId="1219A4F2"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7CD9877D"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402FD3BA"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46518BB8" w14:textId="77777777" w:rsidTr="002D216E">
        <w:trPr>
          <w:cantSplit/>
          <w:jc w:val="center"/>
        </w:trPr>
        <w:tc>
          <w:tcPr>
            <w:tcW w:w="3006" w:type="pct"/>
            <w:gridSpan w:val="3"/>
            <w:shd w:val="clear" w:color="auto" w:fill="FFFFFF"/>
          </w:tcPr>
          <w:p w14:paraId="234489C1" w14:textId="2593809C"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k.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Aktywności stymulatora serca </w:t>
            </w:r>
          </w:p>
        </w:tc>
        <w:tc>
          <w:tcPr>
            <w:tcW w:w="681" w:type="pct"/>
            <w:shd w:val="clear" w:color="auto" w:fill="FFFFFF"/>
            <w:vAlign w:val="center"/>
          </w:tcPr>
          <w:p w14:paraId="17656BEF"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28EA79DB"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45CC3942" w14:textId="77777777" w:rsidTr="002D216E">
        <w:trPr>
          <w:cantSplit/>
          <w:jc w:val="center"/>
        </w:trPr>
        <w:tc>
          <w:tcPr>
            <w:tcW w:w="3006" w:type="pct"/>
            <w:gridSpan w:val="3"/>
            <w:shd w:val="clear" w:color="auto" w:fill="FFFFFF"/>
          </w:tcPr>
          <w:p w14:paraId="4169DE6C" w14:textId="3AC84CB5"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l.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Wartości limitu tętna </w:t>
            </w:r>
          </w:p>
        </w:tc>
        <w:tc>
          <w:tcPr>
            <w:tcW w:w="681" w:type="pct"/>
            <w:shd w:val="clear" w:color="auto" w:fill="FFFFFF"/>
            <w:vAlign w:val="center"/>
          </w:tcPr>
          <w:p w14:paraId="1586A124"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68E095A0"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0AD91A22"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391FC358" w14:textId="77777777" w:rsidTr="002D216E">
        <w:trPr>
          <w:cantSplit/>
          <w:jc w:val="center"/>
        </w:trPr>
        <w:tc>
          <w:tcPr>
            <w:tcW w:w="3006" w:type="pct"/>
            <w:gridSpan w:val="3"/>
            <w:shd w:val="clear" w:color="auto" w:fill="FFFFFF"/>
          </w:tcPr>
          <w:p w14:paraId="46BD6794" w14:textId="2191AA51"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m.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Procentowego wykonania limitu tętna </w:t>
            </w:r>
          </w:p>
        </w:tc>
        <w:tc>
          <w:tcPr>
            <w:tcW w:w="681" w:type="pct"/>
            <w:shd w:val="clear" w:color="auto" w:fill="FFFFFF"/>
            <w:vAlign w:val="center"/>
          </w:tcPr>
          <w:p w14:paraId="6B3B60FF"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6004F45F"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0ADA9C75" w14:textId="77777777" w:rsidTr="002D216E">
        <w:trPr>
          <w:cantSplit/>
          <w:jc w:val="center"/>
        </w:trPr>
        <w:tc>
          <w:tcPr>
            <w:tcW w:w="3006" w:type="pct"/>
            <w:gridSpan w:val="3"/>
            <w:shd w:val="clear" w:color="auto" w:fill="FFFFFF"/>
          </w:tcPr>
          <w:p w14:paraId="1295D0DA" w14:textId="627A1DD1"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n.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Przekroczenia limitu tętna </w:t>
            </w:r>
          </w:p>
        </w:tc>
        <w:tc>
          <w:tcPr>
            <w:tcW w:w="681" w:type="pct"/>
            <w:shd w:val="clear" w:color="auto" w:fill="FFFFFF"/>
            <w:vAlign w:val="center"/>
          </w:tcPr>
          <w:p w14:paraId="1879F26C"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1955C7B1"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3B137EA3" w14:textId="77777777" w:rsidTr="002D216E">
        <w:trPr>
          <w:cantSplit/>
          <w:jc w:val="center"/>
        </w:trPr>
        <w:tc>
          <w:tcPr>
            <w:tcW w:w="3006" w:type="pct"/>
            <w:gridSpan w:val="3"/>
            <w:shd w:val="clear" w:color="auto" w:fill="FFFFFF"/>
          </w:tcPr>
          <w:p w14:paraId="7FB0EF18" w14:textId="2690C17A"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o.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Rodzaju aktualnie używanego protokołu </w:t>
            </w:r>
          </w:p>
        </w:tc>
        <w:tc>
          <w:tcPr>
            <w:tcW w:w="681" w:type="pct"/>
            <w:shd w:val="clear" w:color="auto" w:fill="FFFFFF"/>
            <w:vAlign w:val="center"/>
          </w:tcPr>
          <w:p w14:paraId="41D16D92"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1A654BA3"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3EC6D857" w14:textId="77777777" w:rsidTr="002D216E">
        <w:trPr>
          <w:cantSplit/>
          <w:jc w:val="center"/>
        </w:trPr>
        <w:tc>
          <w:tcPr>
            <w:tcW w:w="3006" w:type="pct"/>
            <w:gridSpan w:val="3"/>
            <w:shd w:val="clear" w:color="auto" w:fill="FFFFFF"/>
          </w:tcPr>
          <w:p w14:paraId="75EE058F" w14:textId="38DAF8D9"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p.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Nazwy aktualnie realizowanego etapu badania </w:t>
            </w:r>
          </w:p>
        </w:tc>
        <w:tc>
          <w:tcPr>
            <w:tcW w:w="681" w:type="pct"/>
            <w:shd w:val="clear" w:color="auto" w:fill="FFFFFF"/>
            <w:vAlign w:val="center"/>
          </w:tcPr>
          <w:p w14:paraId="475830B1"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1D50C5F4"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002B8B10" w14:textId="77777777" w:rsidTr="002D216E">
        <w:trPr>
          <w:cantSplit/>
          <w:jc w:val="center"/>
        </w:trPr>
        <w:tc>
          <w:tcPr>
            <w:tcW w:w="3006" w:type="pct"/>
            <w:gridSpan w:val="3"/>
            <w:shd w:val="clear" w:color="auto" w:fill="FFFFFF"/>
          </w:tcPr>
          <w:p w14:paraId="6D664C02" w14:textId="09756EDC"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q.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Czasu trwania danego etapu </w:t>
            </w:r>
          </w:p>
        </w:tc>
        <w:tc>
          <w:tcPr>
            <w:tcW w:w="681" w:type="pct"/>
            <w:shd w:val="clear" w:color="auto" w:fill="FFFFFF"/>
            <w:vAlign w:val="center"/>
          </w:tcPr>
          <w:p w14:paraId="087ED0BB"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041A4DE9" w14:textId="77777777" w:rsidR="00820BD5" w:rsidRPr="00820BD5" w:rsidRDefault="00820BD5" w:rsidP="00820BD5">
            <w:pPr>
              <w:widowControl w:val="0"/>
              <w:suppressAutoHyphens/>
              <w:spacing w:after="0" w:line="240" w:lineRule="auto"/>
              <w:contextualSpacing/>
              <w:jc w:val="center"/>
              <w:rPr>
                <w:rFonts w:eastAsia="Calibri" w:cstheme="minorHAnsi"/>
                <w:kern w:val="1"/>
                <w:sz w:val="20"/>
                <w:szCs w:val="20"/>
                <w:lang w:eastAsia="ar-SA"/>
                <w14:ligatures w14:val="none"/>
              </w:rPr>
            </w:pPr>
            <w:r w:rsidRPr="00820BD5">
              <w:rPr>
                <w:rFonts w:eastAsia="Calibri" w:cstheme="minorHAnsi"/>
                <w:kern w:val="1"/>
                <w:sz w:val="20"/>
                <w:szCs w:val="20"/>
                <w:lang w:eastAsia="ar-SA"/>
                <w14:ligatures w14:val="none"/>
              </w:rPr>
              <w:t>–</w:t>
            </w:r>
          </w:p>
        </w:tc>
      </w:tr>
      <w:tr w:rsidR="00820BD5" w:rsidRPr="00820BD5" w14:paraId="4B42F7C6" w14:textId="77777777" w:rsidTr="002D216E">
        <w:trPr>
          <w:cantSplit/>
          <w:jc w:val="center"/>
        </w:trPr>
        <w:tc>
          <w:tcPr>
            <w:tcW w:w="3006" w:type="pct"/>
            <w:gridSpan w:val="3"/>
            <w:shd w:val="clear" w:color="auto" w:fill="FFFFFF"/>
          </w:tcPr>
          <w:p w14:paraId="218286C2" w14:textId="7667163A"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r.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Czasu trwania całego wysiłku </w:t>
            </w:r>
          </w:p>
        </w:tc>
        <w:tc>
          <w:tcPr>
            <w:tcW w:w="681" w:type="pct"/>
            <w:shd w:val="clear" w:color="auto" w:fill="FFFFFF"/>
            <w:vAlign w:val="center"/>
          </w:tcPr>
          <w:p w14:paraId="27787ED2"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54A604F2"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00189CC6"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0A1A5408" w14:textId="77777777" w:rsidTr="002D216E">
        <w:trPr>
          <w:cantSplit/>
          <w:jc w:val="center"/>
        </w:trPr>
        <w:tc>
          <w:tcPr>
            <w:tcW w:w="3006" w:type="pct"/>
            <w:gridSpan w:val="3"/>
            <w:shd w:val="clear" w:color="auto" w:fill="FFFFFF"/>
          </w:tcPr>
          <w:p w14:paraId="63284856" w14:textId="2764170E"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s.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Aktualnych obrotów (w przypadku badania na ergometrze rowerowym), z sygnalizacją zbyt wolnego lub zbyt szybkiego pedałowania </w:t>
            </w:r>
          </w:p>
        </w:tc>
        <w:tc>
          <w:tcPr>
            <w:tcW w:w="681" w:type="pct"/>
            <w:shd w:val="clear" w:color="auto" w:fill="FFFFFF"/>
            <w:vAlign w:val="center"/>
          </w:tcPr>
          <w:p w14:paraId="1B6BF7D1"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180EC7F9"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75AA1DE8" w14:textId="77777777" w:rsidTr="002D216E">
        <w:trPr>
          <w:cantSplit/>
          <w:jc w:val="center"/>
        </w:trPr>
        <w:tc>
          <w:tcPr>
            <w:tcW w:w="3006" w:type="pct"/>
            <w:gridSpan w:val="3"/>
            <w:shd w:val="clear" w:color="auto" w:fill="FFFFFF"/>
          </w:tcPr>
          <w:p w14:paraId="2F166FB4" w14:textId="22B9932B"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Aktualnych wartości prędkości przesuwu pasa bieżni oraz kąta nachylenia bieżni (w przypadku badania na bieżni) </w:t>
            </w:r>
          </w:p>
        </w:tc>
        <w:tc>
          <w:tcPr>
            <w:tcW w:w="681" w:type="pct"/>
            <w:shd w:val="clear" w:color="auto" w:fill="FFFFFF"/>
            <w:vAlign w:val="center"/>
          </w:tcPr>
          <w:p w14:paraId="0AC81A18"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399DCC0F"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3280EEC5" w14:textId="77777777" w:rsidTr="002D216E">
        <w:trPr>
          <w:cantSplit/>
          <w:jc w:val="center"/>
        </w:trPr>
        <w:tc>
          <w:tcPr>
            <w:tcW w:w="3006" w:type="pct"/>
            <w:gridSpan w:val="3"/>
            <w:shd w:val="clear" w:color="auto" w:fill="FFFFFF"/>
          </w:tcPr>
          <w:p w14:paraId="1A4A51E8" w14:textId="3E6D4256"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u.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Ilości wykrytych </w:t>
            </w:r>
            <w:proofErr w:type="spellStart"/>
            <w:r w:rsidRPr="00820BD5">
              <w:rPr>
                <w:rFonts w:eastAsia="Times New Roman" w:cstheme="minorHAnsi"/>
                <w:kern w:val="0"/>
                <w:sz w:val="20"/>
                <w:szCs w:val="20"/>
                <w:lang w:eastAsia="ar-SA"/>
                <w14:ligatures w14:val="none"/>
              </w:rPr>
              <w:t>pobudzeń</w:t>
            </w:r>
            <w:proofErr w:type="spellEnd"/>
            <w:r w:rsidRPr="00820BD5">
              <w:rPr>
                <w:rFonts w:eastAsia="Times New Roman" w:cstheme="minorHAnsi"/>
                <w:kern w:val="0"/>
                <w:sz w:val="20"/>
                <w:szCs w:val="20"/>
                <w:lang w:eastAsia="ar-SA"/>
                <w14:ligatures w14:val="none"/>
              </w:rPr>
              <w:t xml:space="preserve"> komorowych </w:t>
            </w:r>
          </w:p>
        </w:tc>
        <w:tc>
          <w:tcPr>
            <w:tcW w:w="681" w:type="pct"/>
            <w:shd w:val="clear" w:color="auto" w:fill="FFFFFF"/>
            <w:vAlign w:val="center"/>
          </w:tcPr>
          <w:p w14:paraId="3034F83D"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7B241685"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5004778D" w14:textId="77777777" w:rsidTr="002D216E">
        <w:trPr>
          <w:cantSplit/>
          <w:jc w:val="center"/>
        </w:trPr>
        <w:tc>
          <w:tcPr>
            <w:tcW w:w="3006" w:type="pct"/>
            <w:gridSpan w:val="3"/>
            <w:shd w:val="clear" w:color="auto" w:fill="FFFFFF"/>
          </w:tcPr>
          <w:p w14:paraId="1754B830" w14:textId="2F904299"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v.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 xml:space="preserve">Wartości SpO2 (w przypadku badania z podłączonym zewnętrznym czujnikiem saturacji) </w:t>
            </w:r>
          </w:p>
        </w:tc>
        <w:tc>
          <w:tcPr>
            <w:tcW w:w="681" w:type="pct"/>
            <w:shd w:val="clear" w:color="auto" w:fill="FFFFFF"/>
            <w:vAlign w:val="center"/>
          </w:tcPr>
          <w:p w14:paraId="282ABAE4"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0A50922D"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73DF5700" w14:textId="77777777" w:rsidTr="002D216E">
        <w:trPr>
          <w:cantSplit/>
          <w:jc w:val="center"/>
        </w:trPr>
        <w:tc>
          <w:tcPr>
            <w:tcW w:w="3006" w:type="pct"/>
            <w:gridSpan w:val="3"/>
            <w:shd w:val="clear" w:color="auto" w:fill="FFFFFF"/>
          </w:tcPr>
          <w:p w14:paraId="566B46B2" w14:textId="4C57AF24" w:rsidR="00820BD5" w:rsidRPr="00820BD5" w:rsidRDefault="00820BD5" w:rsidP="00820BD5">
            <w:p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w. </w:t>
            </w:r>
            <w:r>
              <w:rPr>
                <w:rFonts w:eastAsia="Times New Roman" w:cstheme="minorHAnsi"/>
                <w:kern w:val="0"/>
                <w:sz w:val="20"/>
                <w:szCs w:val="20"/>
                <w:lang w:eastAsia="ar-SA"/>
                <w14:ligatures w14:val="none"/>
              </w:rPr>
              <w:t xml:space="preserve"> </w:t>
            </w:r>
            <w:r w:rsidRPr="00820BD5">
              <w:rPr>
                <w:rFonts w:eastAsia="Times New Roman" w:cstheme="minorHAnsi"/>
                <w:kern w:val="0"/>
                <w:sz w:val="20"/>
                <w:szCs w:val="20"/>
                <w:lang w:eastAsia="ar-SA"/>
                <w14:ligatures w14:val="none"/>
              </w:rPr>
              <w:t>Wartości zmęczenia według skali Borga;</w:t>
            </w:r>
          </w:p>
        </w:tc>
        <w:tc>
          <w:tcPr>
            <w:tcW w:w="681" w:type="pct"/>
            <w:shd w:val="clear" w:color="auto" w:fill="FFFFFF"/>
            <w:vAlign w:val="center"/>
          </w:tcPr>
          <w:p w14:paraId="6C83F8C6"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1DEBA32A"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19302CCD" w14:textId="77777777" w:rsidTr="002D216E">
        <w:trPr>
          <w:cantSplit/>
          <w:jc w:val="center"/>
        </w:trPr>
        <w:tc>
          <w:tcPr>
            <w:tcW w:w="3006" w:type="pct"/>
            <w:gridSpan w:val="3"/>
            <w:shd w:val="clear" w:color="auto" w:fill="FFFFFF"/>
          </w:tcPr>
          <w:p w14:paraId="5A19858C"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Automatyczna detekcja i rejestracja arytmii występujących podczas badania wysiłkowego;</w:t>
            </w:r>
          </w:p>
        </w:tc>
        <w:tc>
          <w:tcPr>
            <w:tcW w:w="681" w:type="pct"/>
            <w:shd w:val="clear" w:color="auto" w:fill="FFFFFF"/>
            <w:vAlign w:val="center"/>
          </w:tcPr>
          <w:p w14:paraId="20253117"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4DD9020B"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096D2E7B" w14:textId="77777777" w:rsidTr="002D216E">
        <w:trPr>
          <w:cantSplit/>
          <w:jc w:val="center"/>
        </w:trPr>
        <w:tc>
          <w:tcPr>
            <w:tcW w:w="3006" w:type="pct"/>
            <w:gridSpan w:val="3"/>
            <w:shd w:val="clear" w:color="auto" w:fill="FFFFFF"/>
          </w:tcPr>
          <w:p w14:paraId="68336EEA"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Ręczna rejestracja zdarzeń w czasie badania wysiłkowego, z możliwością dodania opisu rodzaju zdarzenia;</w:t>
            </w:r>
          </w:p>
        </w:tc>
        <w:tc>
          <w:tcPr>
            <w:tcW w:w="681" w:type="pct"/>
            <w:shd w:val="clear" w:color="auto" w:fill="FFFFFF"/>
            <w:vAlign w:val="center"/>
          </w:tcPr>
          <w:p w14:paraId="1832FAED"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76D1097F"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4C663E34"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6CE0E985" w14:textId="77777777" w:rsidTr="002D216E">
        <w:trPr>
          <w:cantSplit/>
          <w:jc w:val="center"/>
        </w:trPr>
        <w:tc>
          <w:tcPr>
            <w:tcW w:w="3006" w:type="pct"/>
            <w:gridSpan w:val="3"/>
            <w:shd w:val="clear" w:color="auto" w:fill="FFFFFF"/>
          </w:tcPr>
          <w:p w14:paraId="3C9CD324"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Przypomnienie o momencie na wykonanie pomiaru ciśnienia z sygnalizacją graficzną i dźwiękową (w przypadku ręcznego wykonywania pomiarów);</w:t>
            </w:r>
          </w:p>
        </w:tc>
        <w:tc>
          <w:tcPr>
            <w:tcW w:w="681" w:type="pct"/>
            <w:shd w:val="clear" w:color="auto" w:fill="FFFFFF"/>
            <w:vAlign w:val="center"/>
          </w:tcPr>
          <w:p w14:paraId="675CD73B"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6FB9D363"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46EF7ED1"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26A30120" w14:textId="77777777" w:rsidTr="002D216E">
        <w:trPr>
          <w:cantSplit/>
          <w:jc w:val="center"/>
        </w:trPr>
        <w:tc>
          <w:tcPr>
            <w:tcW w:w="3006" w:type="pct"/>
            <w:gridSpan w:val="3"/>
            <w:shd w:val="clear" w:color="auto" w:fill="FFFFFF"/>
          </w:tcPr>
          <w:p w14:paraId="0B6B8C1B"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Możliwość wydruku fragmentu EKG w dowolnym momencie trwania badania wysiłkowego oraz zaprogramowania automatycznego wydruku podsumowania każdego etapu podczas trwania próby;</w:t>
            </w:r>
          </w:p>
        </w:tc>
        <w:tc>
          <w:tcPr>
            <w:tcW w:w="681" w:type="pct"/>
            <w:shd w:val="clear" w:color="auto" w:fill="FFFFFF"/>
            <w:vAlign w:val="center"/>
          </w:tcPr>
          <w:p w14:paraId="37EA93CB"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3D349E20"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04B97315" w14:textId="77777777" w:rsidTr="002D216E">
        <w:trPr>
          <w:cantSplit/>
          <w:jc w:val="center"/>
        </w:trPr>
        <w:tc>
          <w:tcPr>
            <w:tcW w:w="3006" w:type="pct"/>
            <w:gridSpan w:val="3"/>
            <w:shd w:val="clear" w:color="auto" w:fill="FFFFFF"/>
          </w:tcPr>
          <w:p w14:paraId="566EF7C0"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Modyfikacja stosowanego protokołu badania wysiłkowego w czasie rzeczywistym, tj. w trakcie trwania badania;</w:t>
            </w:r>
          </w:p>
        </w:tc>
        <w:tc>
          <w:tcPr>
            <w:tcW w:w="681" w:type="pct"/>
            <w:shd w:val="clear" w:color="auto" w:fill="FFFFFF"/>
            <w:vAlign w:val="center"/>
          </w:tcPr>
          <w:p w14:paraId="7A235365"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384330F2"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1CCE30E7" w14:textId="77777777" w:rsidTr="002D216E">
        <w:trPr>
          <w:cantSplit/>
          <w:jc w:val="center"/>
        </w:trPr>
        <w:tc>
          <w:tcPr>
            <w:tcW w:w="3006" w:type="pct"/>
            <w:gridSpan w:val="3"/>
            <w:shd w:val="clear" w:color="auto" w:fill="FFFFFF"/>
          </w:tcPr>
          <w:p w14:paraId="5980A4D3"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Wsteczne przeglądanie zarejestrowanego od początku badania sygnału EKG w dowolnym momencie trwania badania wysiłkowego;</w:t>
            </w:r>
          </w:p>
        </w:tc>
        <w:tc>
          <w:tcPr>
            <w:tcW w:w="681" w:type="pct"/>
            <w:shd w:val="clear" w:color="auto" w:fill="FFFFFF"/>
            <w:vAlign w:val="center"/>
          </w:tcPr>
          <w:p w14:paraId="37401555"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307F4030"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2C45CAAB" w14:textId="77777777" w:rsidTr="002D216E">
        <w:trPr>
          <w:cantSplit/>
          <w:jc w:val="center"/>
        </w:trPr>
        <w:tc>
          <w:tcPr>
            <w:tcW w:w="3006" w:type="pct"/>
            <w:gridSpan w:val="3"/>
            <w:shd w:val="clear" w:color="auto" w:fill="FFFFFF"/>
          </w:tcPr>
          <w:p w14:paraId="2D36E1FD"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Analiza retrospektywna odcinka ST badania wysiłkowego, z możliwością zmiany parametrów analizy i automatycznego przeliczania wyników;</w:t>
            </w:r>
          </w:p>
        </w:tc>
        <w:tc>
          <w:tcPr>
            <w:tcW w:w="681" w:type="pct"/>
            <w:shd w:val="clear" w:color="auto" w:fill="FFFFFF"/>
            <w:vAlign w:val="center"/>
          </w:tcPr>
          <w:p w14:paraId="2D88791C"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679AE49C"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3C4132C7"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6D9F16FF" w14:textId="77777777" w:rsidTr="002D216E">
        <w:trPr>
          <w:cantSplit/>
          <w:jc w:val="center"/>
        </w:trPr>
        <w:tc>
          <w:tcPr>
            <w:tcW w:w="3006" w:type="pct"/>
            <w:gridSpan w:val="3"/>
            <w:shd w:val="clear" w:color="auto" w:fill="FFFFFF"/>
          </w:tcPr>
          <w:p w14:paraId="0C7CDBD0"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Możliwość późniejszej rozbudowy o algorytm automatycznej interpretacji spoczynkowego EKG z modułem interpretacji dedykowanej dla sportowców – według kryteriów z Seattle;</w:t>
            </w:r>
          </w:p>
        </w:tc>
        <w:tc>
          <w:tcPr>
            <w:tcW w:w="681" w:type="pct"/>
            <w:shd w:val="clear" w:color="auto" w:fill="FFFFFF"/>
            <w:vAlign w:val="center"/>
          </w:tcPr>
          <w:p w14:paraId="2D097E4D"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603F0B3D"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213632A2" w14:textId="77777777" w:rsidTr="002D216E">
        <w:trPr>
          <w:cantSplit/>
          <w:jc w:val="center"/>
        </w:trPr>
        <w:tc>
          <w:tcPr>
            <w:tcW w:w="3006" w:type="pct"/>
            <w:gridSpan w:val="3"/>
            <w:shd w:val="clear" w:color="auto" w:fill="FFFFFF"/>
          </w:tcPr>
          <w:p w14:paraId="0B422DCD"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Możliwość późniejszej rozbudowy o moduł wysiłkowej farmakologicznej próby wysiłkowej (tzw. </w:t>
            </w:r>
            <w:proofErr w:type="spellStart"/>
            <w:r w:rsidRPr="00820BD5">
              <w:rPr>
                <w:rFonts w:eastAsia="Times New Roman" w:cstheme="minorHAnsi"/>
                <w:kern w:val="0"/>
                <w:sz w:val="20"/>
                <w:szCs w:val="20"/>
                <w:lang w:eastAsia="ar-SA"/>
                <w14:ligatures w14:val="none"/>
              </w:rPr>
              <w:t>dobutaminowej</w:t>
            </w:r>
            <w:proofErr w:type="spellEnd"/>
            <w:r w:rsidRPr="00820BD5">
              <w:rPr>
                <w:rFonts w:eastAsia="Times New Roman" w:cstheme="minorHAnsi"/>
                <w:kern w:val="0"/>
                <w:sz w:val="20"/>
                <w:szCs w:val="20"/>
                <w:lang w:eastAsia="ar-SA"/>
                <w14:ligatures w14:val="none"/>
              </w:rPr>
              <w:t>);</w:t>
            </w:r>
          </w:p>
        </w:tc>
        <w:tc>
          <w:tcPr>
            <w:tcW w:w="681" w:type="pct"/>
            <w:shd w:val="clear" w:color="auto" w:fill="FFFFFF"/>
            <w:vAlign w:val="center"/>
          </w:tcPr>
          <w:p w14:paraId="04E3BA03"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2F63C2D5"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7A801D6C" w14:textId="77777777" w:rsidTr="002D216E">
        <w:trPr>
          <w:cantSplit/>
          <w:jc w:val="center"/>
        </w:trPr>
        <w:tc>
          <w:tcPr>
            <w:tcW w:w="3006" w:type="pct"/>
            <w:gridSpan w:val="3"/>
            <w:shd w:val="clear" w:color="auto" w:fill="FFFFFF"/>
          </w:tcPr>
          <w:p w14:paraId="37412EBE"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Możliwość późniejszej rozbudowy o zintegrowaną w oprogramowaniu funkcję badania spirometrycznego </w:t>
            </w:r>
          </w:p>
        </w:tc>
        <w:tc>
          <w:tcPr>
            <w:tcW w:w="681" w:type="pct"/>
            <w:shd w:val="clear" w:color="auto" w:fill="FFFFFF"/>
            <w:vAlign w:val="center"/>
          </w:tcPr>
          <w:p w14:paraId="5AAB0A36" w14:textId="77777777" w:rsidR="00820BD5" w:rsidRPr="00820BD5" w:rsidRDefault="00820BD5" w:rsidP="00820BD5">
            <w:pPr>
              <w:suppressAutoHyphens/>
              <w:spacing w:after="0" w:line="240" w:lineRule="auto"/>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vAlign w:val="center"/>
          </w:tcPr>
          <w:p w14:paraId="6EB395A0" w14:textId="77777777" w:rsidR="00820BD5" w:rsidRPr="00820BD5" w:rsidRDefault="00820BD5" w:rsidP="00820BD5">
            <w:pPr>
              <w:suppressAutoHyphens/>
              <w:spacing w:after="0" w:line="300" w:lineRule="atLeast"/>
              <w:jc w:val="center"/>
              <w:rPr>
                <w:rFonts w:eastAsia="Times New Roman" w:cstheme="minorHAnsi"/>
                <w:kern w:val="0"/>
                <w:sz w:val="20"/>
                <w:szCs w:val="20"/>
                <w:lang w:eastAsia="ar-SA"/>
                <w14:ligatures w14:val="none"/>
              </w:rPr>
            </w:pPr>
          </w:p>
        </w:tc>
      </w:tr>
      <w:tr w:rsidR="00820BD5" w:rsidRPr="00820BD5" w14:paraId="4D93B2B3" w14:textId="77777777" w:rsidTr="002D216E">
        <w:trPr>
          <w:cantSplit/>
          <w:jc w:val="center"/>
        </w:trPr>
        <w:tc>
          <w:tcPr>
            <w:tcW w:w="3006" w:type="pct"/>
            <w:gridSpan w:val="3"/>
            <w:tcBorders>
              <w:top w:val="single" w:sz="4" w:space="0" w:color="auto"/>
              <w:left w:val="single" w:sz="4" w:space="0" w:color="auto"/>
              <w:bottom w:val="single" w:sz="4" w:space="0" w:color="auto"/>
              <w:right w:val="single" w:sz="4" w:space="0" w:color="auto"/>
            </w:tcBorders>
            <w:shd w:val="clear" w:color="auto" w:fill="FFFFFF"/>
          </w:tcPr>
          <w:p w14:paraId="1FF5B3A5"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Wózek jezdny dedykowany do systemu, wyposażony w 4 skrętne kółka z półką na drukarkę i uchwytem na monitor</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2FF97AB6" w14:textId="77777777" w:rsidR="00820BD5" w:rsidRPr="00820BD5" w:rsidRDefault="00820BD5" w:rsidP="00820BD5">
            <w:pPr>
              <w:suppressAutoHyphens/>
              <w:spacing w:after="0" w:line="240" w:lineRule="auto"/>
              <w:jc w:val="center"/>
              <w:rPr>
                <w:rFonts w:eastAsia="Times New Roman" w:cstheme="minorHAnsi"/>
                <w:b/>
                <w:bCs/>
                <w:kern w:val="0"/>
                <w:sz w:val="20"/>
                <w:szCs w:val="20"/>
                <w:lang w:eastAsia="ar-SA"/>
                <w14:ligatures w14:val="none"/>
              </w:rPr>
            </w:pPr>
            <w:r w:rsidRPr="00820BD5">
              <w:rPr>
                <w:rFonts w:eastAsia="Times New Roman" w:cstheme="minorHAnsi"/>
                <w:b/>
                <w:bCs/>
                <w:kern w:val="0"/>
                <w:sz w:val="20"/>
                <w:szCs w:val="20"/>
                <w:lang w:eastAsia="ar-SA"/>
                <w14:ligatures w14:val="none"/>
              </w:rPr>
              <w:t>TAK</w:t>
            </w:r>
          </w:p>
        </w:tc>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10E573AF" w14:textId="77777777" w:rsidR="00820BD5" w:rsidRPr="00820BD5" w:rsidRDefault="00820BD5" w:rsidP="00820BD5">
            <w:pPr>
              <w:suppressAutoHyphens/>
              <w:spacing w:after="0" w:line="300" w:lineRule="atLeast"/>
              <w:jc w:val="center"/>
              <w:rPr>
                <w:rFonts w:eastAsia="Times New Roman" w:cstheme="minorHAnsi"/>
                <w:b/>
                <w:bCs/>
                <w:kern w:val="0"/>
                <w:sz w:val="20"/>
                <w:szCs w:val="20"/>
                <w:lang w:eastAsia="ar-SA"/>
                <w14:ligatures w14:val="none"/>
              </w:rPr>
            </w:pPr>
          </w:p>
        </w:tc>
      </w:tr>
      <w:tr w:rsidR="00820BD5" w:rsidRPr="00820BD5" w14:paraId="2C2C63AC" w14:textId="77777777" w:rsidTr="002D216E">
        <w:trPr>
          <w:cantSplit/>
          <w:trHeight w:val="307"/>
          <w:jc w:val="center"/>
        </w:trPr>
        <w:tc>
          <w:tcPr>
            <w:tcW w:w="3006" w:type="pct"/>
            <w:gridSpan w:val="3"/>
            <w:tcBorders>
              <w:top w:val="single" w:sz="4" w:space="0" w:color="auto"/>
              <w:left w:val="single" w:sz="4" w:space="0" w:color="auto"/>
              <w:bottom w:val="single" w:sz="4" w:space="0" w:color="auto"/>
              <w:right w:val="single" w:sz="4" w:space="0" w:color="auto"/>
            </w:tcBorders>
            <w:shd w:val="clear" w:color="auto" w:fill="FFFFFF"/>
          </w:tcPr>
          <w:p w14:paraId="363B6AB9" w14:textId="77777777" w:rsidR="00820BD5" w:rsidRPr="00820BD5" w:rsidRDefault="00820BD5" w:rsidP="00820BD5">
            <w:pPr>
              <w:suppressAutoHyphens/>
              <w:spacing w:after="0" w:line="240" w:lineRule="auto"/>
              <w:rPr>
                <w:rFonts w:eastAsia="Times New Roman" w:cstheme="minorHAnsi"/>
                <w:kern w:val="0"/>
                <w:sz w:val="20"/>
                <w:szCs w:val="20"/>
                <w:u w:val="single"/>
                <w:lang w:eastAsia="ar-SA"/>
                <w14:ligatures w14:val="none"/>
              </w:rPr>
            </w:pPr>
            <w:r w:rsidRPr="00820BD5">
              <w:rPr>
                <w:rFonts w:eastAsia="Times New Roman" w:cstheme="minorHAnsi"/>
                <w:kern w:val="0"/>
                <w:sz w:val="20"/>
                <w:szCs w:val="20"/>
                <w:u w:val="single"/>
                <w:lang w:eastAsia="ar-SA"/>
                <w14:ligatures w14:val="none"/>
              </w:rPr>
              <w:t>JEDNOSTKA STERUJĄCA</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207A120D" w14:textId="77777777" w:rsidR="00820BD5" w:rsidRPr="00820BD5" w:rsidRDefault="00820BD5" w:rsidP="00820BD5">
            <w:pPr>
              <w:suppressAutoHyphens/>
              <w:spacing w:after="0" w:line="240" w:lineRule="auto"/>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06134435" w14:textId="77777777" w:rsidR="00820BD5" w:rsidRPr="00820BD5" w:rsidRDefault="00820BD5" w:rsidP="00820BD5">
            <w:pPr>
              <w:suppressAutoHyphens/>
              <w:spacing w:after="0" w:line="300" w:lineRule="atLeast"/>
              <w:jc w:val="center"/>
              <w:rPr>
                <w:rFonts w:eastAsia="Times New Roman" w:cstheme="minorHAnsi"/>
                <w:kern w:val="0"/>
                <w:sz w:val="20"/>
                <w:szCs w:val="20"/>
                <w:lang w:eastAsia="ar-SA"/>
                <w14:ligatures w14:val="none"/>
              </w:rPr>
            </w:pPr>
          </w:p>
        </w:tc>
      </w:tr>
      <w:tr w:rsidR="00820BD5" w:rsidRPr="00820BD5" w14:paraId="4CD6D03D" w14:textId="77777777" w:rsidTr="002D216E">
        <w:trPr>
          <w:cantSplit/>
          <w:jc w:val="center"/>
        </w:trPr>
        <w:tc>
          <w:tcPr>
            <w:tcW w:w="3006" w:type="pct"/>
            <w:gridSpan w:val="3"/>
            <w:tcBorders>
              <w:top w:val="single" w:sz="4" w:space="0" w:color="auto"/>
              <w:left w:val="single" w:sz="4" w:space="0" w:color="auto"/>
              <w:bottom w:val="single" w:sz="4" w:space="0" w:color="auto"/>
              <w:right w:val="single" w:sz="4" w:space="0" w:color="auto"/>
            </w:tcBorders>
            <w:shd w:val="clear" w:color="auto" w:fill="FFFFFF"/>
          </w:tcPr>
          <w:p w14:paraId="3DF87CB9" w14:textId="77777777" w:rsidR="00820BD5" w:rsidRPr="00820BD5" w:rsidRDefault="00820BD5" w:rsidP="00820BD5">
            <w:pPr>
              <w:numPr>
                <w:ilvl w:val="0"/>
                <w:numId w:val="5"/>
              </w:numPr>
              <w:suppressAutoHyphens/>
              <w:spacing w:after="0" w:line="240" w:lineRule="auto"/>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lastRenderedPageBreak/>
              <w:t>Rejestracja sygnału i obsługa systemu wysiłkowego za pośrednictwem komputera PC z procesorem min. 4-rdzeniowym, pamięcią operacyjną min. 16 GB, dyskiem typu SSD min. 500 GB, ekranem min. 22” Full-HD, drukarką zewnętrzną, systemem operacyjnym Windows 11 Pro.</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00D5AABD" w14:textId="77777777" w:rsidR="00820BD5" w:rsidRPr="00820BD5" w:rsidRDefault="00820BD5" w:rsidP="00820BD5">
            <w:pPr>
              <w:suppressAutoHyphens/>
              <w:spacing w:after="0" w:line="240" w:lineRule="auto"/>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2003CCDC" w14:textId="77777777" w:rsidR="00820BD5" w:rsidRPr="00820BD5" w:rsidRDefault="00820BD5" w:rsidP="00820BD5">
            <w:pPr>
              <w:suppressAutoHyphens/>
              <w:spacing w:after="0" w:line="300" w:lineRule="atLeast"/>
              <w:jc w:val="center"/>
              <w:rPr>
                <w:rFonts w:eastAsia="Times New Roman" w:cstheme="minorHAnsi"/>
                <w:kern w:val="0"/>
                <w:sz w:val="20"/>
                <w:szCs w:val="20"/>
                <w:lang w:eastAsia="ar-SA"/>
                <w14:ligatures w14:val="none"/>
              </w:rPr>
            </w:pPr>
          </w:p>
        </w:tc>
      </w:tr>
      <w:tr w:rsidR="00820BD5" w:rsidRPr="00820BD5" w14:paraId="06E94AB2" w14:textId="77777777" w:rsidTr="002D216E">
        <w:trPr>
          <w:cantSplit/>
          <w:jc w:val="center"/>
        </w:trPr>
        <w:tc>
          <w:tcPr>
            <w:tcW w:w="3006" w:type="pct"/>
            <w:gridSpan w:val="3"/>
            <w:tcBorders>
              <w:top w:val="single" w:sz="4" w:space="0" w:color="auto"/>
              <w:left w:val="single" w:sz="4" w:space="0" w:color="auto"/>
              <w:bottom w:val="single" w:sz="4" w:space="0" w:color="auto"/>
              <w:right w:val="single" w:sz="4" w:space="0" w:color="auto"/>
            </w:tcBorders>
            <w:shd w:val="clear" w:color="auto" w:fill="FFFFFF"/>
          </w:tcPr>
          <w:p w14:paraId="67FFA1F7" w14:textId="77777777" w:rsidR="00820BD5" w:rsidRPr="00820BD5" w:rsidRDefault="00820BD5" w:rsidP="00820BD5">
            <w:pPr>
              <w:suppressAutoHyphens/>
              <w:spacing w:after="0" w:line="240" w:lineRule="auto"/>
              <w:rPr>
                <w:rFonts w:eastAsia="Times New Roman" w:cstheme="minorHAnsi"/>
                <w:b/>
                <w:bCs/>
                <w:kern w:val="0"/>
                <w:sz w:val="20"/>
                <w:szCs w:val="20"/>
                <w:u w:val="single"/>
                <w:lang w:eastAsia="ar-SA"/>
                <w14:ligatures w14:val="none"/>
              </w:rPr>
            </w:pPr>
            <w:r w:rsidRPr="00820BD5">
              <w:rPr>
                <w:rFonts w:eastAsia="Times New Roman" w:cstheme="minorHAnsi"/>
                <w:b/>
                <w:bCs/>
                <w:kern w:val="0"/>
                <w:sz w:val="20"/>
                <w:szCs w:val="20"/>
                <w:u w:val="single"/>
                <w:lang w:eastAsia="ar-SA"/>
                <w14:ligatures w14:val="none"/>
              </w:rPr>
              <w:t>Parametry bieżni:</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54F5752B" w14:textId="77777777" w:rsidR="00820BD5" w:rsidRPr="00820BD5" w:rsidRDefault="00820BD5" w:rsidP="00820BD5">
            <w:pPr>
              <w:suppressAutoHyphens/>
              <w:spacing w:after="0" w:line="240" w:lineRule="auto"/>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679CD6CC" w14:textId="77777777" w:rsidR="00820BD5" w:rsidRPr="00820BD5" w:rsidRDefault="00820BD5" w:rsidP="00820BD5">
            <w:pPr>
              <w:suppressAutoHyphens/>
              <w:spacing w:after="0" w:line="300" w:lineRule="atLeast"/>
              <w:jc w:val="center"/>
              <w:rPr>
                <w:rFonts w:eastAsia="Times New Roman" w:cstheme="minorHAnsi"/>
                <w:kern w:val="0"/>
                <w:sz w:val="20"/>
                <w:szCs w:val="20"/>
                <w:lang w:eastAsia="ar-SA"/>
                <w14:ligatures w14:val="none"/>
              </w:rPr>
            </w:pPr>
          </w:p>
        </w:tc>
      </w:tr>
      <w:tr w:rsidR="00820BD5" w:rsidRPr="00820BD5" w14:paraId="64FFF755" w14:textId="77777777" w:rsidTr="002D216E">
        <w:trPr>
          <w:cantSplit/>
          <w:jc w:val="center"/>
        </w:trPr>
        <w:tc>
          <w:tcPr>
            <w:tcW w:w="3006" w:type="pct"/>
            <w:gridSpan w:val="3"/>
            <w:shd w:val="clear" w:color="auto" w:fill="FFFFFF"/>
          </w:tcPr>
          <w:p w14:paraId="3EE3486F"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Zakres prędkości 0.5-22 km/h z regulacją co 0.1 km/h</w:t>
            </w:r>
          </w:p>
        </w:tc>
        <w:tc>
          <w:tcPr>
            <w:tcW w:w="681" w:type="pct"/>
            <w:shd w:val="clear" w:color="auto" w:fill="FFFFFF"/>
            <w:vAlign w:val="center"/>
          </w:tcPr>
          <w:p w14:paraId="305EA5E3" w14:textId="77777777" w:rsidR="00820BD5" w:rsidRPr="00820BD5" w:rsidRDefault="00820BD5" w:rsidP="00820BD5">
            <w:pPr>
              <w:widowControl w:val="0"/>
              <w:suppressAutoHyphens/>
              <w:spacing w:after="0" w:line="240" w:lineRule="auto"/>
              <w:contextualSpacing/>
              <w:jc w:val="center"/>
              <w:rPr>
                <w:rFonts w:eastAsia="Times New Roman" w:cstheme="minorHAnsi"/>
                <w:b/>
                <w:bCs/>
                <w:kern w:val="0"/>
                <w:sz w:val="20"/>
                <w:szCs w:val="20"/>
                <w:lang w:eastAsia="ar-SA"/>
                <w14:ligatures w14:val="none"/>
              </w:rPr>
            </w:pPr>
            <w:r w:rsidRPr="00820BD5">
              <w:rPr>
                <w:rFonts w:eastAsia="Times New Roman" w:cstheme="minorHAnsi"/>
                <w:b/>
                <w:bCs/>
                <w:kern w:val="0"/>
                <w:sz w:val="20"/>
                <w:szCs w:val="20"/>
                <w:lang w:eastAsia="ar-SA"/>
                <w14:ligatures w14:val="none"/>
              </w:rPr>
              <w:t>TAK</w:t>
            </w:r>
          </w:p>
        </w:tc>
        <w:tc>
          <w:tcPr>
            <w:tcW w:w="1313" w:type="pct"/>
            <w:shd w:val="clear" w:color="auto" w:fill="FFFFFF"/>
            <w:vAlign w:val="center"/>
          </w:tcPr>
          <w:p w14:paraId="3A0ECDF5" w14:textId="77777777" w:rsidR="00820BD5" w:rsidRPr="00820BD5" w:rsidRDefault="00820BD5" w:rsidP="00820BD5">
            <w:pPr>
              <w:suppressAutoHyphens/>
              <w:spacing w:after="0" w:line="300" w:lineRule="atLeast"/>
              <w:jc w:val="center"/>
              <w:rPr>
                <w:rFonts w:eastAsia="Times New Roman" w:cstheme="minorHAnsi"/>
                <w:b/>
                <w:bCs/>
                <w:kern w:val="0"/>
                <w:sz w:val="20"/>
                <w:szCs w:val="20"/>
                <w:lang w:eastAsia="ar-SA"/>
                <w14:ligatures w14:val="none"/>
              </w:rPr>
            </w:pPr>
          </w:p>
        </w:tc>
      </w:tr>
      <w:tr w:rsidR="00820BD5" w:rsidRPr="00820BD5" w14:paraId="1B2273E7" w14:textId="77777777" w:rsidTr="002D216E">
        <w:trPr>
          <w:cantSplit/>
          <w:jc w:val="center"/>
        </w:trPr>
        <w:tc>
          <w:tcPr>
            <w:tcW w:w="3006" w:type="pct"/>
            <w:gridSpan w:val="3"/>
            <w:shd w:val="clear" w:color="auto" w:fill="FFFFFF"/>
          </w:tcPr>
          <w:p w14:paraId="4AC07515"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Nachylenie 0-25% z regulacją co 0,1%</w:t>
            </w:r>
          </w:p>
        </w:tc>
        <w:tc>
          <w:tcPr>
            <w:tcW w:w="681" w:type="pct"/>
            <w:shd w:val="clear" w:color="auto" w:fill="FFFFFF"/>
            <w:vAlign w:val="center"/>
          </w:tcPr>
          <w:p w14:paraId="54589479" w14:textId="77777777" w:rsidR="00820BD5" w:rsidRPr="00820BD5" w:rsidRDefault="00820BD5" w:rsidP="00820BD5">
            <w:pPr>
              <w:widowControl w:val="0"/>
              <w:suppressAutoHyphens/>
              <w:spacing w:after="0" w:line="240" w:lineRule="auto"/>
              <w:contextualSpacing/>
              <w:jc w:val="center"/>
              <w:rPr>
                <w:rFonts w:eastAsia="Times New Roman" w:cstheme="minorHAnsi"/>
                <w:b/>
                <w:bCs/>
                <w:kern w:val="0"/>
                <w:sz w:val="20"/>
                <w:szCs w:val="20"/>
                <w:lang w:eastAsia="ar-SA"/>
                <w14:ligatures w14:val="none"/>
              </w:rPr>
            </w:pPr>
            <w:r w:rsidRPr="00820BD5">
              <w:rPr>
                <w:rFonts w:eastAsia="Times New Roman" w:cstheme="minorHAnsi"/>
                <w:b/>
                <w:bCs/>
                <w:kern w:val="0"/>
                <w:sz w:val="20"/>
                <w:szCs w:val="20"/>
                <w:lang w:eastAsia="ar-SA"/>
                <w14:ligatures w14:val="none"/>
              </w:rPr>
              <w:t>TAK</w:t>
            </w:r>
          </w:p>
        </w:tc>
        <w:tc>
          <w:tcPr>
            <w:tcW w:w="1313" w:type="pct"/>
            <w:shd w:val="clear" w:color="auto" w:fill="FFFFFF"/>
            <w:vAlign w:val="center"/>
          </w:tcPr>
          <w:p w14:paraId="6544CABC" w14:textId="77777777" w:rsidR="00820BD5" w:rsidRPr="00820BD5" w:rsidRDefault="00820BD5" w:rsidP="00820BD5">
            <w:pPr>
              <w:suppressAutoHyphens/>
              <w:spacing w:after="0" w:line="300" w:lineRule="atLeast"/>
              <w:jc w:val="center"/>
              <w:rPr>
                <w:rFonts w:eastAsia="Times New Roman" w:cstheme="minorHAnsi"/>
                <w:b/>
                <w:bCs/>
                <w:kern w:val="0"/>
                <w:sz w:val="20"/>
                <w:szCs w:val="20"/>
                <w:lang w:eastAsia="ar-SA"/>
                <w14:ligatures w14:val="none"/>
              </w:rPr>
            </w:pPr>
          </w:p>
        </w:tc>
      </w:tr>
      <w:tr w:rsidR="00820BD5" w:rsidRPr="00820BD5" w14:paraId="0DD57D35" w14:textId="77777777" w:rsidTr="002D216E">
        <w:trPr>
          <w:cantSplit/>
          <w:jc w:val="center"/>
        </w:trPr>
        <w:tc>
          <w:tcPr>
            <w:tcW w:w="3006" w:type="pct"/>
            <w:gridSpan w:val="3"/>
            <w:tcBorders>
              <w:top w:val="single" w:sz="4" w:space="0" w:color="auto"/>
              <w:left w:val="single" w:sz="4" w:space="0" w:color="auto"/>
              <w:bottom w:val="single" w:sz="4" w:space="0" w:color="auto"/>
              <w:right w:val="single" w:sz="4" w:space="0" w:color="auto"/>
            </w:tcBorders>
            <w:shd w:val="clear" w:color="auto" w:fill="FFFFFF"/>
          </w:tcPr>
          <w:p w14:paraId="13C52416" w14:textId="77777777" w:rsidR="00820BD5" w:rsidRPr="00820BD5" w:rsidRDefault="00820BD5" w:rsidP="00820BD5">
            <w:pPr>
              <w:numPr>
                <w:ilvl w:val="0"/>
                <w:numId w:val="6"/>
              </w:numPr>
              <w:suppressAutoHyphens/>
              <w:spacing w:after="0" w:line="240" w:lineRule="auto"/>
              <w:ind w:left="426"/>
              <w:rPr>
                <w:rFonts w:eastAsia="Times New Roman" w:cstheme="minorHAnsi"/>
                <w:b/>
                <w:bCs/>
                <w:kern w:val="0"/>
                <w:sz w:val="20"/>
                <w:szCs w:val="20"/>
                <w:lang w:eastAsia="ar-SA"/>
                <w14:ligatures w14:val="none"/>
              </w:rPr>
            </w:pPr>
            <w:r w:rsidRPr="00820BD5">
              <w:rPr>
                <w:rFonts w:eastAsia="Times New Roman" w:cstheme="minorHAnsi"/>
                <w:b/>
                <w:bCs/>
                <w:kern w:val="0"/>
                <w:sz w:val="20"/>
                <w:szCs w:val="20"/>
                <w:lang w:eastAsia="ar-SA"/>
                <w14:ligatures w14:val="none"/>
              </w:rPr>
              <w:t>Dopuszczalna masa pacjenta 250 kg</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0D061831"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 PODAĆ</w:t>
            </w:r>
          </w:p>
        </w:tc>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3DDACC1E" w14:textId="77777777" w:rsidR="00820BD5" w:rsidRPr="00820BD5" w:rsidRDefault="00820BD5" w:rsidP="00820BD5">
            <w:pPr>
              <w:suppressAutoHyphens/>
              <w:spacing w:after="0" w:line="300" w:lineRule="atLeast"/>
              <w:jc w:val="center"/>
              <w:rPr>
                <w:rFonts w:eastAsia="Times New Roman" w:cstheme="minorHAnsi"/>
                <w:kern w:val="0"/>
                <w:sz w:val="20"/>
                <w:szCs w:val="20"/>
                <w:lang w:eastAsia="ar-SA"/>
                <w14:ligatures w14:val="none"/>
              </w:rPr>
            </w:pPr>
          </w:p>
        </w:tc>
      </w:tr>
      <w:tr w:rsidR="00820BD5" w:rsidRPr="00820BD5" w14:paraId="68AFB8B1" w14:textId="77777777" w:rsidTr="002D216E">
        <w:trPr>
          <w:cantSplit/>
          <w:jc w:val="center"/>
        </w:trPr>
        <w:tc>
          <w:tcPr>
            <w:tcW w:w="3006" w:type="pct"/>
            <w:gridSpan w:val="3"/>
            <w:tcBorders>
              <w:top w:val="single" w:sz="4" w:space="0" w:color="auto"/>
              <w:left w:val="single" w:sz="4" w:space="0" w:color="auto"/>
              <w:bottom w:val="single" w:sz="4" w:space="0" w:color="auto"/>
              <w:right w:val="single" w:sz="4" w:space="0" w:color="auto"/>
            </w:tcBorders>
            <w:shd w:val="clear" w:color="auto" w:fill="FFFFFF"/>
          </w:tcPr>
          <w:p w14:paraId="523119B8"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Długość użytkowa taśmy bieżni 150 cm</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40B47BEA"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 PODAĆ</w:t>
            </w:r>
          </w:p>
        </w:tc>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67029234" w14:textId="77777777" w:rsidR="00820BD5" w:rsidRPr="00820BD5" w:rsidRDefault="00820BD5" w:rsidP="00820BD5">
            <w:pPr>
              <w:suppressAutoHyphens/>
              <w:spacing w:after="0" w:line="300" w:lineRule="atLeast"/>
              <w:jc w:val="center"/>
              <w:rPr>
                <w:rFonts w:eastAsia="Times New Roman" w:cstheme="minorHAnsi"/>
                <w:kern w:val="0"/>
                <w:sz w:val="20"/>
                <w:szCs w:val="20"/>
                <w:lang w:eastAsia="ar-SA"/>
                <w14:ligatures w14:val="none"/>
              </w:rPr>
            </w:pPr>
          </w:p>
        </w:tc>
      </w:tr>
      <w:tr w:rsidR="00820BD5" w:rsidRPr="00820BD5" w14:paraId="757F1670" w14:textId="77777777" w:rsidTr="002D216E">
        <w:trPr>
          <w:cantSplit/>
          <w:jc w:val="center"/>
        </w:trPr>
        <w:tc>
          <w:tcPr>
            <w:tcW w:w="3006" w:type="pct"/>
            <w:gridSpan w:val="3"/>
            <w:tcBorders>
              <w:top w:val="single" w:sz="4" w:space="0" w:color="auto"/>
              <w:left w:val="single" w:sz="4" w:space="0" w:color="auto"/>
              <w:bottom w:val="single" w:sz="4" w:space="0" w:color="auto"/>
              <w:right w:val="single" w:sz="4" w:space="0" w:color="auto"/>
            </w:tcBorders>
            <w:shd w:val="clear" w:color="auto" w:fill="FFFFFF"/>
          </w:tcPr>
          <w:p w14:paraId="384D5C68"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Szerokość użytkowa taśmy bieżni 50 cm</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0ADED029"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20E46839" w14:textId="77777777" w:rsidR="00820BD5" w:rsidRPr="00820BD5" w:rsidRDefault="00820BD5" w:rsidP="00820BD5">
            <w:pPr>
              <w:suppressAutoHyphens/>
              <w:spacing w:after="0" w:line="300" w:lineRule="atLeast"/>
              <w:jc w:val="center"/>
              <w:rPr>
                <w:rFonts w:eastAsia="Times New Roman" w:cstheme="minorHAnsi"/>
                <w:kern w:val="0"/>
                <w:sz w:val="20"/>
                <w:szCs w:val="20"/>
                <w:lang w:eastAsia="ar-SA"/>
                <w14:ligatures w14:val="none"/>
              </w:rPr>
            </w:pPr>
          </w:p>
        </w:tc>
      </w:tr>
      <w:tr w:rsidR="00820BD5" w:rsidRPr="00820BD5" w14:paraId="7A823D07" w14:textId="77777777" w:rsidTr="002D216E">
        <w:trPr>
          <w:cantSplit/>
          <w:jc w:val="center"/>
        </w:trPr>
        <w:tc>
          <w:tcPr>
            <w:tcW w:w="3006" w:type="pct"/>
            <w:gridSpan w:val="3"/>
            <w:shd w:val="clear" w:color="auto" w:fill="FFFFFF"/>
          </w:tcPr>
          <w:p w14:paraId="278CCEAF"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Wysokość położenia taśmy bieżni względem podłoża 23 cm</w:t>
            </w:r>
          </w:p>
        </w:tc>
        <w:tc>
          <w:tcPr>
            <w:tcW w:w="681" w:type="pct"/>
            <w:shd w:val="clear" w:color="auto" w:fill="FFFFFF"/>
            <w:vAlign w:val="center"/>
          </w:tcPr>
          <w:p w14:paraId="5FE1DD20" w14:textId="77777777" w:rsidR="00820BD5" w:rsidRPr="00820BD5" w:rsidRDefault="00820BD5" w:rsidP="00820BD5">
            <w:pPr>
              <w:widowControl w:val="0"/>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76ECEE63" w14:textId="77777777" w:rsidR="00820BD5" w:rsidRPr="00820BD5" w:rsidRDefault="00820BD5" w:rsidP="00820BD5">
            <w:pPr>
              <w:suppressAutoHyphens/>
              <w:spacing w:after="0" w:line="240" w:lineRule="auto"/>
              <w:contextualSpacing/>
              <w:jc w:val="center"/>
              <w:rPr>
                <w:rFonts w:eastAsia="Times New Roman" w:cstheme="minorHAnsi"/>
                <w:kern w:val="0"/>
                <w:sz w:val="20"/>
                <w:szCs w:val="20"/>
                <w:lang w:eastAsia="ar-SA"/>
                <w14:ligatures w14:val="none"/>
              </w:rPr>
            </w:pPr>
          </w:p>
        </w:tc>
      </w:tr>
      <w:tr w:rsidR="00820BD5" w:rsidRPr="00820BD5" w14:paraId="7FA8D32C" w14:textId="77777777" w:rsidTr="002D216E">
        <w:trPr>
          <w:cantSplit/>
          <w:jc w:val="center"/>
        </w:trPr>
        <w:tc>
          <w:tcPr>
            <w:tcW w:w="3006" w:type="pct"/>
            <w:gridSpan w:val="3"/>
            <w:shd w:val="clear" w:color="auto" w:fill="FFFFFF"/>
          </w:tcPr>
          <w:p w14:paraId="716C397D"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Taśma bieżni pokryta warstwą antypoślizgową, wyposażona w warstwę amortyzującą</w:t>
            </w:r>
          </w:p>
        </w:tc>
        <w:tc>
          <w:tcPr>
            <w:tcW w:w="681" w:type="pct"/>
            <w:shd w:val="clear" w:color="auto" w:fill="FFFFFF"/>
            <w:vAlign w:val="center"/>
          </w:tcPr>
          <w:p w14:paraId="5FE66BAA"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25BD5152"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6AE5743A" w14:textId="77777777" w:rsidR="00820BD5" w:rsidRPr="00820BD5" w:rsidRDefault="00820BD5" w:rsidP="00820BD5">
            <w:pPr>
              <w:suppressAutoHyphens/>
              <w:spacing w:after="0" w:line="240" w:lineRule="auto"/>
              <w:contextualSpacing/>
              <w:rPr>
                <w:rFonts w:eastAsia="Times New Roman" w:cstheme="minorHAnsi"/>
                <w:kern w:val="0"/>
                <w:sz w:val="20"/>
                <w:szCs w:val="20"/>
                <w:lang w:eastAsia="ar-SA"/>
                <w14:ligatures w14:val="none"/>
              </w:rPr>
            </w:pPr>
          </w:p>
        </w:tc>
      </w:tr>
      <w:tr w:rsidR="00820BD5" w:rsidRPr="00820BD5" w14:paraId="5AB4C29B" w14:textId="77777777" w:rsidTr="002D216E">
        <w:trPr>
          <w:cantSplit/>
          <w:jc w:val="center"/>
        </w:trPr>
        <w:tc>
          <w:tcPr>
            <w:tcW w:w="3006" w:type="pct"/>
            <w:gridSpan w:val="3"/>
            <w:shd w:val="clear" w:color="auto" w:fill="FFFFFF"/>
          </w:tcPr>
          <w:p w14:paraId="0ABA33CD"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Łagodny start i zatrzymanie taśmy, ograniczające ryzyko utraty równowagi u pacjenta</w:t>
            </w:r>
          </w:p>
        </w:tc>
        <w:tc>
          <w:tcPr>
            <w:tcW w:w="681" w:type="pct"/>
            <w:shd w:val="clear" w:color="auto" w:fill="FFFFFF"/>
            <w:vAlign w:val="center"/>
          </w:tcPr>
          <w:p w14:paraId="2461F9D8"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val="en-US"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5DBA9A0D" w14:textId="77777777" w:rsidR="00820BD5" w:rsidRPr="00820BD5" w:rsidRDefault="00820BD5" w:rsidP="00820BD5">
            <w:pPr>
              <w:widowControl w:val="0"/>
              <w:suppressAutoHyphens/>
              <w:spacing w:after="0" w:line="240" w:lineRule="auto"/>
              <w:contextualSpacing/>
              <w:jc w:val="center"/>
              <w:rPr>
                <w:rFonts w:eastAsia="Calibri" w:cstheme="minorHAnsi"/>
                <w:kern w:val="1"/>
                <w:sz w:val="20"/>
                <w:szCs w:val="20"/>
                <w:lang w:eastAsia="ar-SA"/>
                <w14:ligatures w14:val="none"/>
              </w:rPr>
            </w:pPr>
          </w:p>
        </w:tc>
      </w:tr>
      <w:tr w:rsidR="00820BD5" w:rsidRPr="00820BD5" w14:paraId="6E143D43" w14:textId="77777777" w:rsidTr="002D216E">
        <w:trPr>
          <w:cantSplit/>
          <w:jc w:val="center"/>
        </w:trPr>
        <w:tc>
          <w:tcPr>
            <w:tcW w:w="3006" w:type="pct"/>
            <w:gridSpan w:val="3"/>
            <w:shd w:val="clear" w:color="auto" w:fill="FFFFFF"/>
          </w:tcPr>
          <w:p w14:paraId="639AA500"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Poręcze dla pacjenta</w:t>
            </w:r>
          </w:p>
        </w:tc>
        <w:tc>
          <w:tcPr>
            <w:tcW w:w="681" w:type="pct"/>
            <w:shd w:val="clear" w:color="auto" w:fill="FFFFFF"/>
            <w:vAlign w:val="center"/>
          </w:tcPr>
          <w:p w14:paraId="3EB8D208"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p w14:paraId="535E5F5C"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p>
        </w:tc>
        <w:tc>
          <w:tcPr>
            <w:tcW w:w="1313" w:type="pct"/>
            <w:shd w:val="clear" w:color="auto" w:fill="FFFFFF"/>
          </w:tcPr>
          <w:p w14:paraId="667D402F"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74586C8C" w14:textId="77777777" w:rsidTr="002D216E">
        <w:trPr>
          <w:cantSplit/>
          <w:jc w:val="center"/>
        </w:trPr>
        <w:tc>
          <w:tcPr>
            <w:tcW w:w="3006" w:type="pct"/>
            <w:gridSpan w:val="3"/>
            <w:shd w:val="clear" w:color="auto" w:fill="FFFFFF"/>
          </w:tcPr>
          <w:p w14:paraId="197F2CA7"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Dwa systemy awaryjnego wyłącznika bezpieczeństwa – przycisk dla osoby obsługującej i automatyczne zatrzymanie w przypadku ześlizgnięcia się pacjenta z bieżni</w:t>
            </w:r>
          </w:p>
        </w:tc>
        <w:tc>
          <w:tcPr>
            <w:tcW w:w="681" w:type="pct"/>
            <w:shd w:val="clear" w:color="auto" w:fill="FFFFFF"/>
            <w:vAlign w:val="center"/>
          </w:tcPr>
          <w:p w14:paraId="3EE0B924"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TAK </w:t>
            </w:r>
          </w:p>
        </w:tc>
        <w:tc>
          <w:tcPr>
            <w:tcW w:w="1313" w:type="pct"/>
            <w:shd w:val="clear" w:color="auto" w:fill="FFFFFF"/>
          </w:tcPr>
          <w:p w14:paraId="4E2B75F1"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3C3CC7E9" w14:textId="77777777" w:rsidTr="002D216E">
        <w:trPr>
          <w:cantSplit/>
          <w:jc w:val="center"/>
        </w:trPr>
        <w:tc>
          <w:tcPr>
            <w:tcW w:w="3006" w:type="pct"/>
            <w:gridSpan w:val="3"/>
            <w:shd w:val="clear" w:color="auto" w:fill="FFFFFF"/>
          </w:tcPr>
          <w:p w14:paraId="7F493A6E"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Port komunikacyjny RS-232 lub USB do zdalnego sterowania z systemu wysiłkowego</w:t>
            </w:r>
          </w:p>
        </w:tc>
        <w:tc>
          <w:tcPr>
            <w:tcW w:w="681" w:type="pct"/>
            <w:shd w:val="clear" w:color="auto" w:fill="FFFFFF"/>
            <w:vAlign w:val="center"/>
          </w:tcPr>
          <w:p w14:paraId="37538CAA"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1B483598"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7517612A" w14:textId="77777777" w:rsidTr="002D216E">
        <w:trPr>
          <w:cantSplit/>
          <w:jc w:val="center"/>
        </w:trPr>
        <w:tc>
          <w:tcPr>
            <w:tcW w:w="3006" w:type="pct"/>
            <w:gridSpan w:val="3"/>
            <w:shd w:val="clear" w:color="auto" w:fill="FFFFFF"/>
          </w:tcPr>
          <w:p w14:paraId="02CDF843"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Silnik prądu zmiennego o mocy 2.2 kW, </w:t>
            </w:r>
            <w:proofErr w:type="spellStart"/>
            <w:r w:rsidRPr="00820BD5">
              <w:rPr>
                <w:rFonts w:eastAsia="Times New Roman" w:cstheme="minorHAnsi"/>
                <w:kern w:val="0"/>
                <w:sz w:val="20"/>
                <w:szCs w:val="20"/>
                <w:lang w:eastAsia="ar-SA"/>
                <w14:ligatures w14:val="none"/>
              </w:rPr>
              <w:t>bezszczotkowy</w:t>
            </w:r>
            <w:proofErr w:type="spellEnd"/>
            <w:r w:rsidRPr="00820BD5">
              <w:rPr>
                <w:rFonts w:eastAsia="Times New Roman" w:cstheme="minorHAnsi"/>
                <w:kern w:val="0"/>
                <w:sz w:val="20"/>
                <w:szCs w:val="20"/>
                <w:lang w:eastAsia="ar-SA"/>
                <w14:ligatures w14:val="none"/>
              </w:rPr>
              <w:t>, bez konieczności konserwacji</w:t>
            </w:r>
          </w:p>
        </w:tc>
        <w:tc>
          <w:tcPr>
            <w:tcW w:w="681" w:type="pct"/>
            <w:shd w:val="clear" w:color="auto" w:fill="FFFFFF"/>
            <w:vAlign w:val="center"/>
          </w:tcPr>
          <w:p w14:paraId="32B9C1D0"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1B4D0722"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538596B2" w14:textId="77777777" w:rsidTr="002D216E">
        <w:trPr>
          <w:cantSplit/>
          <w:jc w:val="center"/>
        </w:trPr>
        <w:tc>
          <w:tcPr>
            <w:tcW w:w="3006" w:type="pct"/>
            <w:gridSpan w:val="3"/>
            <w:shd w:val="clear" w:color="auto" w:fill="FFFFFF"/>
          </w:tcPr>
          <w:p w14:paraId="1CF782D8" w14:textId="77777777" w:rsidR="00820BD5" w:rsidRPr="00820BD5" w:rsidRDefault="00820BD5" w:rsidP="00820BD5">
            <w:pPr>
              <w:numPr>
                <w:ilvl w:val="0"/>
                <w:numId w:val="6"/>
              </w:numPr>
              <w:suppressAutoHyphens/>
              <w:spacing w:after="0" w:line="240" w:lineRule="auto"/>
              <w:ind w:left="426"/>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 xml:space="preserve">Zasilanie 230 V, 50 </w:t>
            </w:r>
            <w:proofErr w:type="spellStart"/>
            <w:r w:rsidRPr="00820BD5">
              <w:rPr>
                <w:rFonts w:eastAsia="Times New Roman" w:cstheme="minorHAnsi"/>
                <w:kern w:val="0"/>
                <w:sz w:val="20"/>
                <w:szCs w:val="20"/>
                <w:lang w:eastAsia="ar-SA"/>
                <w14:ligatures w14:val="none"/>
              </w:rPr>
              <w:t>Hz</w:t>
            </w:r>
            <w:proofErr w:type="spellEnd"/>
          </w:p>
        </w:tc>
        <w:tc>
          <w:tcPr>
            <w:tcW w:w="681" w:type="pct"/>
            <w:shd w:val="clear" w:color="auto" w:fill="FFFFFF"/>
            <w:vAlign w:val="center"/>
          </w:tcPr>
          <w:p w14:paraId="5E63523D"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2356C9B9"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40C32001" w14:textId="77777777" w:rsidTr="002D216E">
        <w:trPr>
          <w:cantSplit/>
          <w:jc w:val="center"/>
        </w:trPr>
        <w:tc>
          <w:tcPr>
            <w:tcW w:w="3006" w:type="pct"/>
            <w:gridSpan w:val="3"/>
            <w:shd w:val="clear" w:color="auto" w:fill="FFFFFF"/>
          </w:tcPr>
          <w:p w14:paraId="46F3185C" w14:textId="77777777" w:rsidR="00820BD5" w:rsidRPr="00820BD5" w:rsidRDefault="00820BD5" w:rsidP="00820BD5">
            <w:pPr>
              <w:numPr>
                <w:ilvl w:val="0"/>
                <w:numId w:val="6"/>
              </w:numPr>
              <w:suppressAutoHyphens/>
              <w:spacing w:after="0" w:line="240" w:lineRule="auto"/>
              <w:ind w:left="426"/>
              <w:rPr>
                <w:rFonts w:eastAsia="Times New Roman" w:cstheme="minorHAnsi"/>
                <w:b/>
                <w:bCs/>
                <w:kern w:val="0"/>
                <w:sz w:val="20"/>
                <w:szCs w:val="20"/>
                <w:lang w:eastAsia="ar-SA"/>
                <w14:ligatures w14:val="none"/>
              </w:rPr>
            </w:pPr>
            <w:r w:rsidRPr="00820BD5">
              <w:rPr>
                <w:rFonts w:eastAsia="Times New Roman" w:cstheme="minorHAnsi"/>
                <w:b/>
                <w:bCs/>
                <w:kern w:val="0"/>
                <w:sz w:val="20"/>
                <w:szCs w:val="20"/>
                <w:lang w:eastAsia="ar-SA"/>
                <w14:ligatures w14:val="none"/>
              </w:rPr>
              <w:t xml:space="preserve">Urządzenie spełniające normy dla sprzętu medycznego klasy </w:t>
            </w:r>
            <w:proofErr w:type="spellStart"/>
            <w:r w:rsidRPr="00820BD5">
              <w:rPr>
                <w:rFonts w:eastAsia="Times New Roman" w:cstheme="minorHAnsi"/>
                <w:b/>
                <w:bCs/>
                <w:kern w:val="0"/>
                <w:sz w:val="20"/>
                <w:szCs w:val="20"/>
                <w:lang w:eastAsia="ar-SA"/>
                <w14:ligatures w14:val="none"/>
              </w:rPr>
              <w:t>IIb</w:t>
            </w:r>
            <w:proofErr w:type="spellEnd"/>
            <w:r w:rsidRPr="00820BD5">
              <w:rPr>
                <w:rFonts w:eastAsia="Times New Roman" w:cstheme="minorHAnsi"/>
                <w:b/>
                <w:bCs/>
                <w:kern w:val="0"/>
                <w:sz w:val="20"/>
                <w:szCs w:val="20"/>
                <w:lang w:eastAsia="ar-SA"/>
                <w14:ligatures w14:val="none"/>
              </w:rPr>
              <w:t xml:space="preserve"> z wbudowanym transformatorem separującym</w:t>
            </w:r>
          </w:p>
        </w:tc>
        <w:tc>
          <w:tcPr>
            <w:tcW w:w="681" w:type="pct"/>
            <w:shd w:val="clear" w:color="auto" w:fill="FFFFFF"/>
            <w:vAlign w:val="center"/>
          </w:tcPr>
          <w:p w14:paraId="76FA5843" w14:textId="7777777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eastAsia="Times New Roman" w:cstheme="minorHAnsi"/>
                <w:kern w:val="0"/>
                <w:sz w:val="20"/>
                <w:szCs w:val="20"/>
                <w:lang w:eastAsia="ar-SA"/>
                <w14:ligatures w14:val="none"/>
              </w:rPr>
              <w:t>TAK</w:t>
            </w:r>
          </w:p>
        </w:tc>
        <w:tc>
          <w:tcPr>
            <w:tcW w:w="1313" w:type="pct"/>
            <w:shd w:val="clear" w:color="auto" w:fill="FFFFFF"/>
          </w:tcPr>
          <w:p w14:paraId="7D18F02E" w14:textId="77777777"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6DCB6E3F" w14:textId="77777777" w:rsidTr="00305941">
        <w:trPr>
          <w:cantSplit/>
          <w:jc w:val="center"/>
        </w:trPr>
        <w:tc>
          <w:tcPr>
            <w:tcW w:w="3006" w:type="pct"/>
            <w:gridSpan w:val="3"/>
            <w:shd w:val="clear" w:color="auto" w:fill="FFFFFF"/>
          </w:tcPr>
          <w:p w14:paraId="07CFD65D" w14:textId="64AA86B5" w:rsidR="00820BD5" w:rsidRPr="00820BD5" w:rsidRDefault="00820BD5" w:rsidP="00820BD5">
            <w:pPr>
              <w:numPr>
                <w:ilvl w:val="0"/>
                <w:numId w:val="6"/>
              </w:numPr>
              <w:suppressAutoHyphens/>
              <w:spacing w:after="0" w:line="240" w:lineRule="auto"/>
              <w:ind w:left="426"/>
              <w:rPr>
                <w:rFonts w:eastAsia="Times New Roman" w:cstheme="minorHAnsi"/>
                <w:b/>
                <w:bCs/>
                <w:kern w:val="0"/>
                <w:sz w:val="20"/>
                <w:szCs w:val="20"/>
                <w:lang w:eastAsia="ar-SA"/>
                <w14:ligatures w14:val="none"/>
              </w:rPr>
            </w:pPr>
            <w:r w:rsidRPr="00820BD5">
              <w:rPr>
                <w:rFonts w:cstheme="minorHAnsi"/>
                <w:sz w:val="20"/>
                <w:szCs w:val="20"/>
              </w:rPr>
              <w:t>Gwarancja producenta na okres min. 24 miesięcy</w:t>
            </w:r>
          </w:p>
        </w:tc>
        <w:tc>
          <w:tcPr>
            <w:tcW w:w="681" w:type="pct"/>
            <w:shd w:val="clear" w:color="auto" w:fill="FFFFFF"/>
          </w:tcPr>
          <w:p w14:paraId="4B5F6A54" w14:textId="7CFEB0CE"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cstheme="minorHAnsi"/>
                <w:sz w:val="20"/>
                <w:szCs w:val="20"/>
              </w:rPr>
              <w:t>TAK</w:t>
            </w:r>
          </w:p>
        </w:tc>
        <w:tc>
          <w:tcPr>
            <w:tcW w:w="1313" w:type="pct"/>
            <w:shd w:val="clear" w:color="auto" w:fill="FFFFFF"/>
          </w:tcPr>
          <w:p w14:paraId="267EE95D" w14:textId="65EF326B"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r w:rsidR="00820BD5" w:rsidRPr="00820BD5" w14:paraId="00775E79" w14:textId="77777777" w:rsidTr="00305941">
        <w:trPr>
          <w:cantSplit/>
          <w:jc w:val="center"/>
        </w:trPr>
        <w:tc>
          <w:tcPr>
            <w:tcW w:w="3006" w:type="pct"/>
            <w:gridSpan w:val="3"/>
            <w:shd w:val="clear" w:color="auto" w:fill="FFFFFF"/>
          </w:tcPr>
          <w:p w14:paraId="4D88F9CB" w14:textId="51D1D3FC" w:rsidR="00820BD5" w:rsidRPr="00820BD5" w:rsidRDefault="00820BD5" w:rsidP="00820BD5">
            <w:pPr>
              <w:numPr>
                <w:ilvl w:val="0"/>
                <w:numId w:val="6"/>
              </w:numPr>
              <w:suppressAutoHyphens/>
              <w:spacing w:after="0" w:line="240" w:lineRule="auto"/>
              <w:ind w:left="426"/>
              <w:rPr>
                <w:rFonts w:eastAsia="Times New Roman" w:cstheme="minorHAnsi"/>
                <w:b/>
                <w:bCs/>
                <w:kern w:val="0"/>
                <w:sz w:val="20"/>
                <w:szCs w:val="20"/>
                <w:lang w:eastAsia="ar-SA"/>
                <w14:ligatures w14:val="none"/>
              </w:rPr>
            </w:pPr>
            <w:r w:rsidRPr="00820BD5">
              <w:rPr>
                <w:rFonts w:cstheme="minorHAnsi"/>
                <w:sz w:val="20"/>
                <w:szCs w:val="20"/>
              </w:rPr>
              <w:t>Szkolenie aplikacyjne z obsługi aparatu w siedzibie zamawiającego min. 2</w:t>
            </w:r>
          </w:p>
        </w:tc>
        <w:tc>
          <w:tcPr>
            <w:tcW w:w="681" w:type="pct"/>
            <w:shd w:val="clear" w:color="auto" w:fill="FFFFFF"/>
          </w:tcPr>
          <w:p w14:paraId="1AE3AE60" w14:textId="79BE3BD7" w:rsidR="00820BD5" w:rsidRPr="00820BD5" w:rsidRDefault="00820BD5" w:rsidP="00820BD5">
            <w:pPr>
              <w:widowControl w:val="0"/>
              <w:tabs>
                <w:tab w:val="left" w:pos="708"/>
              </w:tabs>
              <w:suppressAutoHyphens/>
              <w:spacing w:after="0" w:line="240" w:lineRule="auto"/>
              <w:contextualSpacing/>
              <w:jc w:val="center"/>
              <w:rPr>
                <w:rFonts w:eastAsia="Times New Roman" w:cstheme="minorHAnsi"/>
                <w:kern w:val="0"/>
                <w:sz w:val="20"/>
                <w:szCs w:val="20"/>
                <w:lang w:eastAsia="ar-SA"/>
                <w14:ligatures w14:val="none"/>
              </w:rPr>
            </w:pPr>
            <w:r w:rsidRPr="00820BD5">
              <w:rPr>
                <w:rFonts w:cstheme="minorHAnsi"/>
                <w:sz w:val="20"/>
                <w:szCs w:val="20"/>
              </w:rPr>
              <w:t>TAK</w:t>
            </w:r>
          </w:p>
        </w:tc>
        <w:tc>
          <w:tcPr>
            <w:tcW w:w="1313" w:type="pct"/>
            <w:shd w:val="clear" w:color="auto" w:fill="FFFFFF"/>
          </w:tcPr>
          <w:p w14:paraId="2BA5533F" w14:textId="246E1075" w:rsidR="00820BD5" w:rsidRPr="00820BD5" w:rsidRDefault="00820BD5" w:rsidP="00820BD5">
            <w:pPr>
              <w:widowControl w:val="0"/>
              <w:suppressAutoHyphens/>
              <w:spacing w:after="0" w:line="240" w:lineRule="auto"/>
              <w:contextualSpacing/>
              <w:rPr>
                <w:rFonts w:eastAsia="Calibri" w:cstheme="minorHAnsi"/>
                <w:kern w:val="1"/>
                <w:sz w:val="20"/>
                <w:szCs w:val="20"/>
                <w:lang w:eastAsia="ar-SA"/>
                <w14:ligatures w14:val="none"/>
              </w:rPr>
            </w:pPr>
          </w:p>
        </w:tc>
      </w:tr>
    </w:tbl>
    <w:p w14:paraId="0C406103" w14:textId="77777777" w:rsidR="00820BD5" w:rsidRDefault="00820BD5" w:rsidP="000B371D"/>
    <w:p w14:paraId="1D291482" w14:textId="77777777" w:rsidR="00820BD5" w:rsidRPr="00820BD5" w:rsidRDefault="00820BD5" w:rsidP="00820BD5">
      <w:pPr>
        <w:spacing w:after="200" w:line="276" w:lineRule="auto"/>
        <w:rPr>
          <w:kern w:val="0"/>
          <w:sz w:val="22"/>
          <w:szCs w:val="22"/>
          <w14:ligatures w14:val="none"/>
        </w:rPr>
      </w:pPr>
    </w:p>
    <w:p w14:paraId="4C048E47" w14:textId="77777777" w:rsidR="00820BD5" w:rsidRPr="00820BD5" w:rsidRDefault="00820BD5" w:rsidP="00820BD5">
      <w:pPr>
        <w:shd w:val="clear" w:color="auto" w:fill="FFFFFF"/>
        <w:tabs>
          <w:tab w:val="left" w:pos="902"/>
        </w:tabs>
        <w:autoSpaceDE w:val="0"/>
        <w:autoSpaceDN w:val="0"/>
        <w:spacing w:after="200" w:line="276" w:lineRule="auto"/>
        <w:contextualSpacing/>
        <w:rPr>
          <w:rFonts w:ascii="Cambria" w:hAnsi="Cambria"/>
          <w:bCs/>
          <w:kern w:val="0"/>
          <w:sz w:val="20"/>
          <w:szCs w:val="22"/>
          <w14:ligatures w14:val="none"/>
        </w:rPr>
      </w:pPr>
    </w:p>
    <w:p w14:paraId="65D30578" w14:textId="77777777" w:rsidR="00820BD5" w:rsidRPr="00820BD5" w:rsidRDefault="00820BD5" w:rsidP="00820BD5">
      <w:pPr>
        <w:shd w:val="clear" w:color="auto" w:fill="FFFFFF"/>
        <w:tabs>
          <w:tab w:val="left" w:pos="902"/>
        </w:tabs>
        <w:autoSpaceDE w:val="0"/>
        <w:autoSpaceDN w:val="0"/>
        <w:spacing w:after="200" w:line="276" w:lineRule="auto"/>
        <w:contextualSpacing/>
        <w:rPr>
          <w:rFonts w:ascii="Cambria" w:hAnsi="Cambria"/>
          <w:bCs/>
          <w:kern w:val="0"/>
          <w:sz w:val="20"/>
          <w:szCs w:val="22"/>
          <w14:ligatures w14:val="none"/>
        </w:rPr>
      </w:pPr>
      <w:r w:rsidRPr="00820BD5">
        <w:rPr>
          <w:rFonts w:ascii="Cambria" w:hAnsi="Cambria"/>
          <w:bCs/>
          <w:kern w:val="0"/>
          <w:sz w:val="20"/>
          <w:szCs w:val="22"/>
          <w14:ligatures w14:val="none"/>
        </w:rPr>
        <w:tab/>
      </w:r>
      <w:r w:rsidRPr="00820BD5">
        <w:rPr>
          <w:rFonts w:ascii="Cambria" w:hAnsi="Cambria"/>
          <w:bCs/>
          <w:kern w:val="0"/>
          <w:sz w:val="20"/>
          <w:szCs w:val="22"/>
          <w14:ligatures w14:val="none"/>
        </w:rPr>
        <w:tab/>
      </w:r>
      <w:r w:rsidRPr="00820BD5">
        <w:rPr>
          <w:rFonts w:ascii="Cambria" w:hAnsi="Cambria"/>
          <w:bCs/>
          <w:kern w:val="0"/>
          <w:sz w:val="20"/>
          <w:szCs w:val="22"/>
          <w14:ligatures w14:val="none"/>
        </w:rPr>
        <w:tab/>
      </w:r>
      <w:r w:rsidRPr="00820BD5">
        <w:rPr>
          <w:rFonts w:ascii="Cambria" w:hAnsi="Cambria"/>
          <w:bCs/>
          <w:kern w:val="0"/>
          <w:sz w:val="20"/>
          <w:szCs w:val="22"/>
          <w14:ligatures w14:val="none"/>
        </w:rPr>
        <w:tab/>
        <w:t>…………………………………………………………………………………………………….</w:t>
      </w:r>
    </w:p>
    <w:p w14:paraId="6B85B7F7" w14:textId="77777777" w:rsidR="00820BD5" w:rsidRPr="00820BD5" w:rsidRDefault="00820BD5" w:rsidP="00820BD5">
      <w:pPr>
        <w:shd w:val="clear" w:color="auto" w:fill="FFFFFF"/>
        <w:tabs>
          <w:tab w:val="left" w:pos="902"/>
        </w:tabs>
        <w:autoSpaceDN w:val="0"/>
        <w:spacing w:after="200" w:line="276" w:lineRule="auto"/>
        <w:contextualSpacing/>
        <w:rPr>
          <w:rFonts w:ascii="Cambria" w:hAnsi="Cambria"/>
          <w:bCs/>
          <w:i/>
          <w:kern w:val="0"/>
          <w:sz w:val="20"/>
          <w:szCs w:val="22"/>
          <w14:ligatures w14:val="none"/>
        </w:rPr>
      </w:pPr>
      <w:r w:rsidRPr="00820BD5">
        <w:rPr>
          <w:rFonts w:ascii="Cambria" w:hAnsi="Cambria"/>
          <w:bCs/>
          <w:i/>
          <w:kern w:val="0"/>
          <w:sz w:val="20"/>
          <w:szCs w:val="22"/>
          <w14:ligatures w14:val="none"/>
        </w:rPr>
        <w:tab/>
      </w:r>
      <w:r w:rsidRPr="00820BD5">
        <w:rPr>
          <w:rFonts w:ascii="Cambria" w:hAnsi="Cambria"/>
          <w:bCs/>
          <w:i/>
          <w:kern w:val="0"/>
          <w:sz w:val="20"/>
          <w:szCs w:val="22"/>
          <w14:ligatures w14:val="none"/>
        </w:rPr>
        <w:tab/>
      </w:r>
      <w:r w:rsidRPr="00820BD5">
        <w:rPr>
          <w:rFonts w:ascii="Cambria" w:hAnsi="Cambria"/>
          <w:bCs/>
          <w:i/>
          <w:kern w:val="0"/>
          <w:sz w:val="20"/>
          <w:szCs w:val="22"/>
          <w14:ligatures w14:val="none"/>
        </w:rPr>
        <w:tab/>
      </w:r>
      <w:r w:rsidRPr="00820BD5">
        <w:rPr>
          <w:rFonts w:ascii="Cambria" w:hAnsi="Cambria"/>
          <w:bCs/>
          <w:i/>
          <w:kern w:val="0"/>
          <w:sz w:val="20"/>
          <w:szCs w:val="22"/>
          <w14:ligatures w14:val="none"/>
        </w:rPr>
        <w:tab/>
        <w:t xml:space="preserve">kwalifikowany podpis elektroniczny / podpis zaufany / podpis osobisty </w:t>
      </w:r>
    </w:p>
    <w:p w14:paraId="03EF63BD" w14:textId="77777777" w:rsidR="00820BD5" w:rsidRPr="00820BD5" w:rsidRDefault="00820BD5" w:rsidP="00820BD5">
      <w:pPr>
        <w:shd w:val="clear" w:color="auto" w:fill="FFFFFF"/>
        <w:tabs>
          <w:tab w:val="left" w:pos="902"/>
        </w:tabs>
        <w:autoSpaceDN w:val="0"/>
        <w:spacing w:after="200" w:line="276" w:lineRule="auto"/>
        <w:ind w:left="720"/>
        <w:contextualSpacing/>
        <w:rPr>
          <w:rFonts w:ascii="Cambria" w:hAnsi="Cambria"/>
          <w:bCs/>
          <w:i/>
          <w:kern w:val="0"/>
          <w:sz w:val="20"/>
          <w:szCs w:val="22"/>
          <w14:ligatures w14:val="none"/>
        </w:rPr>
      </w:pPr>
      <w:r w:rsidRPr="00820BD5">
        <w:rPr>
          <w:rFonts w:ascii="Cambria" w:hAnsi="Cambria"/>
          <w:bCs/>
          <w:i/>
          <w:kern w:val="0"/>
          <w:sz w:val="20"/>
          <w:szCs w:val="22"/>
          <w14:ligatures w14:val="none"/>
        </w:rPr>
        <w:tab/>
      </w:r>
      <w:r w:rsidRPr="00820BD5">
        <w:rPr>
          <w:rFonts w:ascii="Cambria" w:hAnsi="Cambria"/>
          <w:bCs/>
          <w:i/>
          <w:kern w:val="0"/>
          <w:sz w:val="20"/>
          <w:szCs w:val="22"/>
          <w14:ligatures w14:val="none"/>
        </w:rPr>
        <w:tab/>
      </w:r>
      <w:r w:rsidRPr="00820BD5">
        <w:rPr>
          <w:rFonts w:ascii="Cambria" w:hAnsi="Cambria"/>
          <w:bCs/>
          <w:i/>
          <w:kern w:val="0"/>
          <w:sz w:val="20"/>
          <w:szCs w:val="22"/>
          <w14:ligatures w14:val="none"/>
        </w:rPr>
        <w:tab/>
        <w:t xml:space="preserve"> osoby/osób upoważnionych do składania oświadczeń woli w imieniu wykonawcy</w:t>
      </w:r>
    </w:p>
    <w:p w14:paraId="67F5C080" w14:textId="77777777" w:rsidR="00820BD5" w:rsidRDefault="00820BD5" w:rsidP="000B371D"/>
    <w:sectPr w:rsidR="00820BD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B6CCB" w14:textId="77777777" w:rsidR="00202F0F" w:rsidRDefault="00202F0F" w:rsidP="00A311B9">
      <w:pPr>
        <w:spacing w:after="0" w:line="240" w:lineRule="auto"/>
      </w:pPr>
      <w:r>
        <w:separator/>
      </w:r>
    </w:p>
  </w:endnote>
  <w:endnote w:type="continuationSeparator" w:id="0">
    <w:p w14:paraId="054857C8" w14:textId="77777777" w:rsidR="00202F0F" w:rsidRDefault="00202F0F" w:rsidP="00A31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D204" w14:textId="77777777" w:rsidR="00202F0F" w:rsidRDefault="00202F0F" w:rsidP="00A311B9">
      <w:pPr>
        <w:spacing w:after="0" w:line="240" w:lineRule="auto"/>
      </w:pPr>
      <w:r>
        <w:separator/>
      </w:r>
    </w:p>
  </w:footnote>
  <w:footnote w:type="continuationSeparator" w:id="0">
    <w:p w14:paraId="2E4FAF79" w14:textId="77777777" w:rsidR="00202F0F" w:rsidRDefault="00202F0F" w:rsidP="00A31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C0330" w14:textId="2BAC9DC8" w:rsidR="00A311B9" w:rsidRDefault="00A311B9">
    <w:pPr>
      <w:pStyle w:val="Nagwek"/>
    </w:pPr>
    <w:r>
      <w:rPr>
        <w:noProof/>
      </w:rPr>
      <w:drawing>
        <wp:inline distT="0" distB="0" distL="0" distR="0" wp14:anchorId="547F7AD0" wp14:editId="6068B31F">
          <wp:extent cx="5761355" cy="572770"/>
          <wp:effectExtent l="0" t="0" r="0" b="0"/>
          <wp:docPr id="9860434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p w14:paraId="320D7A22" w14:textId="353D7EB1" w:rsidR="00A311B9" w:rsidRDefault="00A311B9" w:rsidP="00A311B9">
    <w:pPr>
      <w:pStyle w:val="Nagwek"/>
      <w:jc w:val="center"/>
      <w:rPr>
        <w:b/>
        <w:bCs/>
        <w:i/>
        <w:iCs/>
      </w:rPr>
    </w:pPr>
    <w:r w:rsidRPr="00C05C6C">
      <w:rPr>
        <w:b/>
        <w:bCs/>
        <w:i/>
        <w:iCs/>
      </w:rPr>
      <w:t>„Zakup sprzętu kardiologicznego na potrzeby SPZOZ w Łasinie</w:t>
    </w:r>
    <w:r>
      <w:rPr>
        <w:b/>
        <w:bCs/>
        <w:i/>
        <w:iCs/>
      </w:rPr>
      <w:t>”</w:t>
    </w:r>
  </w:p>
  <w:p w14:paraId="0278AC96" w14:textId="77777777" w:rsidR="00A311B9" w:rsidRDefault="00A311B9" w:rsidP="00A311B9">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22194"/>
    <w:multiLevelType w:val="hybridMultilevel"/>
    <w:tmpl w:val="D34CC1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A416B50"/>
    <w:multiLevelType w:val="hybridMultilevel"/>
    <w:tmpl w:val="7B0880B0"/>
    <w:lvl w:ilvl="0" w:tplc="5C7ED3C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C82B91"/>
    <w:multiLevelType w:val="hybridMultilevel"/>
    <w:tmpl w:val="4FDADE2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7326FB9"/>
    <w:multiLevelType w:val="hybridMultilevel"/>
    <w:tmpl w:val="CAFE08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73F5DC2"/>
    <w:multiLevelType w:val="hybridMultilevel"/>
    <w:tmpl w:val="3176D2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18A07F4"/>
    <w:multiLevelType w:val="hybridMultilevel"/>
    <w:tmpl w:val="D81081F2"/>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4252416">
    <w:abstractNumId w:val="4"/>
  </w:num>
  <w:num w:numId="2" w16cid:durableId="377827522">
    <w:abstractNumId w:val="3"/>
  </w:num>
  <w:num w:numId="3" w16cid:durableId="1714691741">
    <w:abstractNumId w:val="0"/>
  </w:num>
  <w:num w:numId="4" w16cid:durableId="880630786">
    <w:abstractNumId w:val="2"/>
  </w:num>
  <w:num w:numId="5" w16cid:durableId="1592160619">
    <w:abstractNumId w:val="5"/>
  </w:num>
  <w:num w:numId="6" w16cid:durableId="1503818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1B9"/>
    <w:rsid w:val="000B371D"/>
    <w:rsid w:val="00202F0F"/>
    <w:rsid w:val="00313A10"/>
    <w:rsid w:val="0032280C"/>
    <w:rsid w:val="00347BE5"/>
    <w:rsid w:val="004A2149"/>
    <w:rsid w:val="00573B81"/>
    <w:rsid w:val="00820BD5"/>
    <w:rsid w:val="009C4EBE"/>
    <w:rsid w:val="00A311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102FB"/>
  <w15:chartTrackingRefBased/>
  <w15:docId w15:val="{900DFE0B-5055-4852-92E2-6F648EBC9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311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311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311B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311B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311B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311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311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311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311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311B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311B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311B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311B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311B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311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311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311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311B9"/>
    <w:rPr>
      <w:rFonts w:eastAsiaTheme="majorEastAsia" w:cstheme="majorBidi"/>
      <w:color w:val="272727" w:themeColor="text1" w:themeTint="D8"/>
    </w:rPr>
  </w:style>
  <w:style w:type="paragraph" w:styleId="Tytu">
    <w:name w:val="Title"/>
    <w:basedOn w:val="Normalny"/>
    <w:next w:val="Normalny"/>
    <w:link w:val="TytuZnak"/>
    <w:uiPriority w:val="10"/>
    <w:qFormat/>
    <w:rsid w:val="00A311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311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311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311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311B9"/>
    <w:pPr>
      <w:spacing w:before="160"/>
      <w:jc w:val="center"/>
    </w:pPr>
    <w:rPr>
      <w:i/>
      <w:iCs/>
      <w:color w:val="404040" w:themeColor="text1" w:themeTint="BF"/>
    </w:rPr>
  </w:style>
  <w:style w:type="character" w:customStyle="1" w:styleId="CytatZnak">
    <w:name w:val="Cytat Znak"/>
    <w:basedOn w:val="Domylnaczcionkaakapitu"/>
    <w:link w:val="Cytat"/>
    <w:uiPriority w:val="29"/>
    <w:rsid w:val="00A311B9"/>
    <w:rPr>
      <w:i/>
      <w:iCs/>
      <w:color w:val="404040" w:themeColor="text1" w:themeTint="BF"/>
    </w:rPr>
  </w:style>
  <w:style w:type="paragraph" w:styleId="Akapitzlist">
    <w:name w:val="List Paragraph"/>
    <w:basedOn w:val="Normalny"/>
    <w:uiPriority w:val="34"/>
    <w:qFormat/>
    <w:rsid w:val="00A311B9"/>
    <w:pPr>
      <w:ind w:left="720"/>
      <w:contextualSpacing/>
    </w:pPr>
  </w:style>
  <w:style w:type="character" w:styleId="Wyrnienieintensywne">
    <w:name w:val="Intense Emphasis"/>
    <w:basedOn w:val="Domylnaczcionkaakapitu"/>
    <w:uiPriority w:val="21"/>
    <w:qFormat/>
    <w:rsid w:val="00A311B9"/>
    <w:rPr>
      <w:i/>
      <w:iCs/>
      <w:color w:val="2F5496" w:themeColor="accent1" w:themeShade="BF"/>
    </w:rPr>
  </w:style>
  <w:style w:type="paragraph" w:styleId="Cytatintensywny">
    <w:name w:val="Intense Quote"/>
    <w:basedOn w:val="Normalny"/>
    <w:next w:val="Normalny"/>
    <w:link w:val="CytatintensywnyZnak"/>
    <w:uiPriority w:val="30"/>
    <w:qFormat/>
    <w:rsid w:val="00A311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311B9"/>
    <w:rPr>
      <w:i/>
      <w:iCs/>
      <w:color w:val="2F5496" w:themeColor="accent1" w:themeShade="BF"/>
    </w:rPr>
  </w:style>
  <w:style w:type="character" w:styleId="Odwoanieintensywne">
    <w:name w:val="Intense Reference"/>
    <w:basedOn w:val="Domylnaczcionkaakapitu"/>
    <w:uiPriority w:val="32"/>
    <w:qFormat/>
    <w:rsid w:val="00A311B9"/>
    <w:rPr>
      <w:b/>
      <w:bCs/>
      <w:smallCaps/>
      <w:color w:val="2F5496" w:themeColor="accent1" w:themeShade="BF"/>
      <w:spacing w:val="5"/>
    </w:rPr>
  </w:style>
  <w:style w:type="paragraph" w:styleId="Nagwek">
    <w:name w:val="header"/>
    <w:basedOn w:val="Normalny"/>
    <w:link w:val="NagwekZnak"/>
    <w:uiPriority w:val="99"/>
    <w:unhideWhenUsed/>
    <w:rsid w:val="00A311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11B9"/>
  </w:style>
  <w:style w:type="paragraph" w:styleId="Stopka">
    <w:name w:val="footer"/>
    <w:basedOn w:val="Normalny"/>
    <w:link w:val="StopkaZnak"/>
    <w:uiPriority w:val="99"/>
    <w:unhideWhenUsed/>
    <w:rsid w:val="00A311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11B9"/>
  </w:style>
  <w:style w:type="paragraph" w:customStyle="1" w:styleId="Standard">
    <w:name w:val="Standard"/>
    <w:rsid w:val="00A311B9"/>
    <w:pPr>
      <w:suppressAutoHyphens/>
      <w:autoSpaceDN w:val="0"/>
      <w:spacing w:after="0" w:line="240" w:lineRule="auto"/>
      <w:textAlignment w:val="baseline"/>
    </w:pPr>
    <w:rPr>
      <w:rFonts w:ascii="Times New Roman" w:eastAsia="Times New Roman" w:hAnsi="Times New Roman" w:cs="Times New Roman"/>
      <w:kern w:val="3"/>
      <w:lang w:eastAsia="ar-SA"/>
      <w14:ligatures w14:val="none"/>
    </w:rPr>
  </w:style>
  <w:style w:type="paragraph" w:customStyle="1" w:styleId="Default">
    <w:name w:val="Default"/>
    <w:rsid w:val="00A311B9"/>
    <w:pPr>
      <w:suppressAutoHyphens/>
      <w:autoSpaceDN w:val="0"/>
      <w:spacing w:after="0" w:line="240" w:lineRule="auto"/>
      <w:textAlignment w:val="baseline"/>
    </w:pPr>
    <w:rPr>
      <w:rFonts w:ascii="Times New Roman" w:eastAsia="Times New Roman" w:hAnsi="Times New Roman" w:cs="Times New Roman"/>
      <w:color w:val="000000"/>
      <w:kern w:val="3"/>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056CB-D65C-4993-ADB9-730434C1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3357</Words>
  <Characters>20143</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 ZOZ</dc:creator>
  <cp:keywords/>
  <dc:description/>
  <cp:lastModifiedBy>SP ZOZ</cp:lastModifiedBy>
  <cp:revision>1</cp:revision>
  <cp:lastPrinted>2026-04-28T08:03:00Z</cp:lastPrinted>
  <dcterms:created xsi:type="dcterms:W3CDTF">2026-04-28T07:19:00Z</dcterms:created>
  <dcterms:modified xsi:type="dcterms:W3CDTF">2026-04-28T08:03:00Z</dcterms:modified>
</cp:coreProperties>
</file>